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ED" w:rsidRDefault="00732EED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EED" w:rsidRDefault="00732EED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EED" w:rsidRPr="00C45FAC" w:rsidRDefault="00732EED" w:rsidP="00732EED">
      <w:pPr>
        <w:pStyle w:val="ConsPlusTitle"/>
        <w:rPr>
          <w:sz w:val="28"/>
          <w:szCs w:val="28"/>
        </w:rPr>
      </w:pPr>
      <w:r>
        <w:rPr>
          <w:bCs w:val="0"/>
        </w:rPr>
        <w:t xml:space="preserve">                                              </w:t>
      </w:r>
      <w:r w:rsidRPr="00C45FAC">
        <w:rPr>
          <w:sz w:val="28"/>
          <w:szCs w:val="28"/>
        </w:rPr>
        <w:t>РОССИЙСКАЯ   ФЕДЕРАЦИЯ</w:t>
      </w:r>
    </w:p>
    <w:p w:rsidR="00732EED" w:rsidRPr="00C45FAC" w:rsidRDefault="00732EED" w:rsidP="00732EED">
      <w:pPr>
        <w:pStyle w:val="ConsPlusTitle"/>
        <w:jc w:val="center"/>
        <w:rPr>
          <w:sz w:val="28"/>
          <w:szCs w:val="28"/>
        </w:rPr>
      </w:pPr>
      <w:r w:rsidRPr="00C45FAC">
        <w:rPr>
          <w:sz w:val="28"/>
          <w:szCs w:val="28"/>
        </w:rPr>
        <w:t>СОБРАНИЕ ДЕПУТАТОВ</w:t>
      </w:r>
    </w:p>
    <w:p w:rsidR="00732EED" w:rsidRPr="00C45FAC" w:rsidRDefault="00732EED" w:rsidP="00732EED">
      <w:pPr>
        <w:pStyle w:val="ConsPlusTitle"/>
        <w:jc w:val="center"/>
        <w:outlineLvl w:val="0"/>
        <w:rPr>
          <w:sz w:val="28"/>
          <w:szCs w:val="28"/>
        </w:rPr>
      </w:pPr>
      <w:r w:rsidRPr="00C45FAC">
        <w:rPr>
          <w:sz w:val="28"/>
          <w:szCs w:val="28"/>
        </w:rPr>
        <w:t>КОТОВСКОГО  СЕЛЬСОВЕТА</w:t>
      </w:r>
    </w:p>
    <w:p w:rsidR="007355EE" w:rsidRDefault="00732EED" w:rsidP="007355EE">
      <w:pPr>
        <w:pStyle w:val="ConsPlusTitle"/>
        <w:jc w:val="center"/>
        <w:outlineLvl w:val="0"/>
        <w:rPr>
          <w:sz w:val="28"/>
          <w:szCs w:val="28"/>
        </w:rPr>
      </w:pPr>
      <w:r w:rsidRPr="00C45FAC">
        <w:rPr>
          <w:sz w:val="28"/>
          <w:szCs w:val="28"/>
        </w:rPr>
        <w:t>КАСТ</w:t>
      </w:r>
      <w:r w:rsidR="007355EE">
        <w:rPr>
          <w:sz w:val="28"/>
          <w:szCs w:val="28"/>
        </w:rPr>
        <w:t>ОРЕНСКОГО  РАЙОНА КУРСКОЙ ОБЛАСТИ</w:t>
      </w:r>
    </w:p>
    <w:p w:rsidR="00732EED" w:rsidRPr="00C45FAC" w:rsidRDefault="00732EED" w:rsidP="007355EE">
      <w:pPr>
        <w:pStyle w:val="ConsPlusTitle"/>
        <w:jc w:val="center"/>
        <w:outlineLvl w:val="0"/>
        <w:rPr>
          <w:sz w:val="28"/>
          <w:szCs w:val="28"/>
        </w:rPr>
      </w:pPr>
      <w:r w:rsidRPr="00C45FAC">
        <w:rPr>
          <w:sz w:val="28"/>
          <w:szCs w:val="28"/>
        </w:rPr>
        <w:t xml:space="preserve">РЕШЕНИЕ  </w:t>
      </w:r>
    </w:p>
    <w:p w:rsidR="00732EED" w:rsidRDefault="007355EE" w:rsidP="00732E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10 июля 2024года       № 64/116-3</w:t>
      </w:r>
    </w:p>
    <w:p w:rsidR="007355EE" w:rsidRPr="00C45FAC" w:rsidRDefault="007355EE" w:rsidP="00732E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32EED" w:rsidRDefault="00732EED" w:rsidP="00732EE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45FAC">
        <w:rPr>
          <w:b/>
          <w:color w:val="000000"/>
          <w:sz w:val="28"/>
          <w:szCs w:val="28"/>
        </w:rPr>
        <w:t> с. Котовка</w:t>
      </w:r>
      <w:r w:rsidRPr="00C45FAC">
        <w:rPr>
          <w:b/>
          <w:bCs/>
          <w:sz w:val="28"/>
          <w:szCs w:val="28"/>
          <w:highlight w:val="white"/>
        </w:rPr>
        <w:t xml:space="preserve"> </w:t>
      </w:r>
    </w:p>
    <w:p w:rsidR="007355EE" w:rsidRPr="00C45FAC" w:rsidRDefault="007355EE" w:rsidP="00732EE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2EED" w:rsidRDefault="00732EED" w:rsidP="00732EED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C45FAC">
        <w:rPr>
          <w:rFonts w:ascii="Times New Roman" w:hAnsi="Times New Roman"/>
          <w:b/>
          <w:bCs/>
          <w:sz w:val="28"/>
          <w:szCs w:val="28"/>
          <w:highlight w:val="white"/>
        </w:rPr>
        <w:t xml:space="preserve">О внесении изменений в решение Собрания депутатов Котовского  сельсовета Касторенского района Курской области от 29.10.2019г. </w:t>
      </w:r>
    </w:p>
    <w:p w:rsidR="00732EED" w:rsidRPr="00C45FAC" w:rsidRDefault="00732EED" w:rsidP="00732EED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C45FAC">
        <w:rPr>
          <w:rFonts w:ascii="Times New Roman" w:hAnsi="Times New Roman"/>
          <w:b/>
          <w:bCs/>
          <w:sz w:val="28"/>
          <w:szCs w:val="28"/>
          <w:highlight w:val="white"/>
        </w:rPr>
        <w:t>№ 73/138-2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C45FAC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«О земельном налоге» </w:t>
      </w:r>
      <w:r w:rsidRPr="00732EED">
        <w:rPr>
          <w:rFonts w:ascii="Times New Roman" w:hAnsi="Times New Roman" w:cs="Times New Roman"/>
          <w:b/>
          <w:sz w:val="24"/>
          <w:szCs w:val="24"/>
        </w:rPr>
        <w:t>(</w:t>
      </w:r>
      <w:r w:rsidRPr="00732EE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 ред. от 11.12.202</w:t>
      </w:r>
      <w:r w:rsidRPr="00732EED">
        <w:rPr>
          <w:rFonts w:ascii="Times New Roman" w:hAnsi="Times New Roman" w:cs="Times New Roman"/>
          <w:b/>
          <w:bCs/>
          <w:sz w:val="24"/>
          <w:szCs w:val="24"/>
        </w:rPr>
        <w:t>3 года № 54/93-3</w:t>
      </w:r>
      <w:r w:rsidRPr="00732EED">
        <w:rPr>
          <w:rFonts w:ascii="Times New Roman" w:hAnsi="Times New Roman" w:cs="Times New Roman"/>
          <w:b/>
          <w:sz w:val="24"/>
          <w:szCs w:val="24"/>
        </w:rPr>
        <w:t>)</w:t>
      </w:r>
      <w:r w:rsidRPr="000A7D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2EED" w:rsidRPr="00254278" w:rsidRDefault="00732EED" w:rsidP="0073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2EED" w:rsidRPr="001D1C87" w:rsidRDefault="00732EED" w:rsidP="0073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32-ЗКО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="00DE08E4">
        <w:rPr>
          <w:rFonts w:ascii="Times New Roman" w:hAnsi="Times New Roman" w:cs="Times New Roman"/>
          <w:sz w:val="24"/>
          <w:szCs w:val="24"/>
        </w:rPr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</w:t>
      </w:r>
      <w:r w:rsidRPr="001D1C87">
        <w:rPr>
          <w:rFonts w:ascii="Times New Roman" w:hAnsi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1D1C8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Касторенского района РЕШИЛО</w:t>
      </w:r>
      <w:r w:rsidRPr="001D1C87">
        <w:rPr>
          <w:rFonts w:ascii="Times New Roman" w:hAnsi="Times New Roman"/>
          <w:sz w:val="24"/>
          <w:szCs w:val="24"/>
        </w:rPr>
        <w:t>:</w:t>
      </w:r>
    </w:p>
    <w:p w:rsidR="00732EED" w:rsidRPr="000A7D19" w:rsidRDefault="00732EED" w:rsidP="0073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/>
          <w:sz w:val="24"/>
          <w:szCs w:val="24"/>
        </w:rPr>
        <w:t xml:space="preserve">1.Внести в решение Собрания депутатов </w:t>
      </w: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0A7D19">
        <w:rPr>
          <w:rFonts w:ascii="Times New Roman" w:hAnsi="Times New Roman"/>
          <w:sz w:val="24"/>
          <w:szCs w:val="24"/>
        </w:rPr>
        <w:t xml:space="preserve"> сельсовета Касторенского района от </w:t>
      </w:r>
      <w:r>
        <w:rPr>
          <w:rFonts w:ascii="Times New Roman" w:hAnsi="Times New Roman"/>
          <w:bCs/>
          <w:sz w:val="24"/>
          <w:szCs w:val="24"/>
          <w:highlight w:val="white"/>
        </w:rPr>
        <w:t>29.10.</w:t>
      </w:r>
      <w:r w:rsidRPr="00254278">
        <w:rPr>
          <w:rFonts w:ascii="Times New Roman" w:hAnsi="Times New Roman"/>
          <w:bCs/>
          <w:sz w:val="24"/>
          <w:szCs w:val="24"/>
          <w:highlight w:val="white"/>
        </w:rPr>
        <w:t xml:space="preserve">2019г. № </w:t>
      </w:r>
      <w:r>
        <w:rPr>
          <w:rFonts w:ascii="Times New Roman" w:hAnsi="Times New Roman"/>
          <w:bCs/>
          <w:sz w:val="24"/>
          <w:szCs w:val="24"/>
          <w:highlight w:val="white"/>
        </w:rPr>
        <w:t>73/138-2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0A7D19">
        <w:rPr>
          <w:rFonts w:ascii="Times New Roman" w:hAnsi="Times New Roman"/>
          <w:sz w:val="24"/>
          <w:szCs w:val="24"/>
        </w:rPr>
        <w:t>«О земельном налоге»</w:t>
      </w:r>
      <w:r w:rsidRPr="000A7D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в ред. от 11.12.202</w:t>
      </w:r>
      <w:r>
        <w:rPr>
          <w:rFonts w:ascii="Times New Roman" w:hAnsi="Times New Roman" w:cs="Times New Roman"/>
          <w:bCs/>
          <w:sz w:val="24"/>
          <w:szCs w:val="24"/>
        </w:rPr>
        <w:t>3 года  № 54/93-3</w:t>
      </w:r>
      <w:r w:rsidRPr="000A7D19">
        <w:rPr>
          <w:rFonts w:ascii="Times New Roman" w:hAnsi="Times New Roman" w:cs="Times New Roman"/>
          <w:sz w:val="24"/>
          <w:szCs w:val="24"/>
        </w:rPr>
        <w:t>)   следующие изменения:</w:t>
      </w:r>
    </w:p>
    <w:p w:rsidR="00732EED" w:rsidRPr="001D1C87" w:rsidRDefault="00732EED" w:rsidP="00732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 дополнить  </w:t>
      </w:r>
      <w:r>
        <w:rPr>
          <w:rFonts w:ascii="Times New Roman" w:hAnsi="Times New Roman" w:cs="Times New Roman"/>
          <w:sz w:val="24"/>
          <w:szCs w:val="24"/>
        </w:rPr>
        <w:t xml:space="preserve">пункт 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 абзацем 4 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732EED" w:rsidRPr="00D8442C" w:rsidRDefault="00732EED" w:rsidP="0073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ями 13, 16, 20, 22.18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Закона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 w:rsidR="00DE08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(принимавшие)участие в специальной военной операции на территориях Украины, Донецкой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 Республики, Луганской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23лет».</w:t>
      </w:r>
    </w:p>
    <w:p w:rsidR="00732EED" w:rsidRDefault="00732EED" w:rsidP="0073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A4">
        <w:rPr>
          <w:rFonts w:ascii="Times New Roman" w:hAnsi="Times New Roman" w:cs="Times New Roman"/>
          <w:sz w:val="24"/>
          <w:szCs w:val="24"/>
        </w:rPr>
        <w:t>2. Настоящее решение вступает в  силу со дня его официального опубликования и распространяется н</w:t>
      </w:r>
      <w:r w:rsidR="00DE08E4">
        <w:rPr>
          <w:rFonts w:ascii="Times New Roman" w:hAnsi="Times New Roman" w:cs="Times New Roman"/>
          <w:sz w:val="24"/>
          <w:szCs w:val="24"/>
        </w:rPr>
        <w:t xml:space="preserve">а правоотношения, возникшие с </w:t>
      </w:r>
      <w:r w:rsidR="00DE08E4" w:rsidRPr="00DE08E4">
        <w:rPr>
          <w:rFonts w:ascii="Times New Roman" w:hAnsi="Times New Roman" w:cs="Times New Roman"/>
          <w:sz w:val="24"/>
          <w:szCs w:val="24"/>
        </w:rPr>
        <w:t>01</w:t>
      </w:r>
      <w:r w:rsidR="0012793B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6E39A4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732EED" w:rsidRPr="006E39A4" w:rsidRDefault="00732EED" w:rsidP="0073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ED" w:rsidRPr="001D1C87" w:rsidRDefault="00732EED" w:rsidP="0073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C87">
        <w:rPr>
          <w:rFonts w:ascii="Times New Roman" w:hAnsi="Times New Roman"/>
          <w:sz w:val="24"/>
          <w:szCs w:val="24"/>
        </w:rPr>
        <w:t>Председатель Собрания  депутатов</w:t>
      </w:r>
    </w:p>
    <w:p w:rsidR="00732EED" w:rsidRDefault="00732EED" w:rsidP="0073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1D1C87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Ю.М. Говоров </w:t>
      </w:r>
    </w:p>
    <w:p w:rsidR="00732EED" w:rsidRPr="001D1C87" w:rsidRDefault="00732EED" w:rsidP="0073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EED" w:rsidRDefault="00732EED" w:rsidP="0073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C87">
        <w:rPr>
          <w:rFonts w:ascii="Times New Roman" w:hAnsi="Times New Roman"/>
          <w:sz w:val="24"/>
          <w:szCs w:val="24"/>
        </w:rPr>
        <w:t xml:space="preserve">Глава   </w:t>
      </w: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1D1C87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9274F" w:rsidRPr="00DE08E4" w:rsidRDefault="00732EED" w:rsidP="00DE0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Касторенского района                                                                    Л. А. Рак</w:t>
      </w:r>
      <w:bookmarkStart w:id="0" w:name="_GoBack"/>
      <w:bookmarkEnd w:id="0"/>
      <w:r w:rsidR="00DE08E4">
        <w:rPr>
          <w:rFonts w:ascii="Times New Roman" w:hAnsi="Times New Roman"/>
          <w:sz w:val="24"/>
          <w:szCs w:val="24"/>
        </w:rPr>
        <w:t>ова</w:t>
      </w:r>
    </w:p>
    <w:sectPr w:rsidR="0019274F" w:rsidRPr="00DE08E4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274F"/>
    <w:rsid w:val="00055029"/>
    <w:rsid w:val="0012793B"/>
    <w:rsid w:val="00140112"/>
    <w:rsid w:val="0019274F"/>
    <w:rsid w:val="001E5AA2"/>
    <w:rsid w:val="002A6EF3"/>
    <w:rsid w:val="002E4573"/>
    <w:rsid w:val="00334130"/>
    <w:rsid w:val="0039199A"/>
    <w:rsid w:val="00404BD2"/>
    <w:rsid w:val="004857AD"/>
    <w:rsid w:val="00520C51"/>
    <w:rsid w:val="006C6291"/>
    <w:rsid w:val="006E39A4"/>
    <w:rsid w:val="00732EED"/>
    <w:rsid w:val="007355EE"/>
    <w:rsid w:val="00993FE6"/>
    <w:rsid w:val="009B59F3"/>
    <w:rsid w:val="00AB3993"/>
    <w:rsid w:val="00D8442C"/>
    <w:rsid w:val="00DE08E4"/>
    <w:rsid w:val="00EF51D1"/>
    <w:rsid w:val="00F6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73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732E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732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2024-07-12T07:40:00Z</dcterms:created>
  <dcterms:modified xsi:type="dcterms:W3CDTF">2024-08-02T04:47:00Z</dcterms:modified>
</cp:coreProperties>
</file>