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44" w:rsidRDefault="00305744">
      <w:pPr>
        <w:spacing w:line="276" w:lineRule="auto"/>
        <w:jc w:val="center"/>
        <w:rPr>
          <w:rFonts w:ascii="Times New Roman" w:hAnsi="Times New Roman"/>
          <w:b/>
          <w:sz w:val="24"/>
        </w:rPr>
      </w:pPr>
      <w:r>
        <w:rPr>
          <w:rFonts w:ascii="Times New Roman" w:hAnsi="Times New Roman"/>
          <w:b/>
          <w:sz w:val="24"/>
        </w:rPr>
        <w:t xml:space="preserve"> РОССИЙСКАЯ ФЕДЕРАЦИЯ</w:t>
      </w:r>
    </w:p>
    <w:p w:rsidR="00305744" w:rsidRDefault="00305744">
      <w:pPr>
        <w:keepNext/>
        <w:jc w:val="center"/>
        <w:rPr>
          <w:rFonts w:ascii="Times New Roman" w:hAnsi="Times New Roman"/>
          <w:b/>
          <w:sz w:val="24"/>
        </w:rPr>
      </w:pPr>
      <w:r>
        <w:rPr>
          <w:rFonts w:ascii="Times New Roman" w:hAnsi="Times New Roman"/>
          <w:b/>
          <w:sz w:val="24"/>
        </w:rPr>
        <w:t xml:space="preserve">  АДМИНИСТРАЦИЯ  КОТОВСКОГО  СЕЛЬСОВЕТА</w:t>
      </w:r>
    </w:p>
    <w:p w:rsidR="00305744" w:rsidRDefault="00305744">
      <w:pPr>
        <w:spacing w:line="276" w:lineRule="auto"/>
        <w:jc w:val="center"/>
        <w:rPr>
          <w:rFonts w:ascii="Times New Roman" w:hAnsi="Times New Roman"/>
          <w:b/>
        </w:rPr>
      </w:pPr>
      <w:r>
        <w:rPr>
          <w:rFonts w:ascii="Times New Roman" w:hAnsi="Times New Roman"/>
          <w:b/>
          <w:sz w:val="24"/>
        </w:rPr>
        <w:t>КАСТОРЕНСКОГО РАЙОНА КУРСКОЙ ОБЛАС</w:t>
      </w:r>
      <w:r>
        <w:rPr>
          <w:rFonts w:ascii="Times New Roman" w:hAnsi="Times New Roman"/>
          <w:b/>
        </w:rPr>
        <w:t>ТИ</w:t>
      </w:r>
    </w:p>
    <w:p w:rsidR="00305744" w:rsidRDefault="00305744">
      <w:pPr>
        <w:spacing w:after="200" w:line="276" w:lineRule="auto"/>
        <w:jc w:val="center"/>
        <w:rPr>
          <w:rFonts w:ascii="Times New Roman" w:hAnsi="Times New Roman"/>
          <w:b/>
        </w:rPr>
      </w:pPr>
    </w:p>
    <w:p w:rsidR="00305744" w:rsidRDefault="00305744">
      <w:pPr>
        <w:keepNext/>
        <w:jc w:val="center"/>
        <w:rPr>
          <w:rFonts w:ascii="Times New Roman" w:hAnsi="Times New Roman"/>
          <w:b/>
          <w:sz w:val="24"/>
        </w:rPr>
      </w:pPr>
      <w:r>
        <w:rPr>
          <w:rFonts w:ascii="Times New Roman" w:hAnsi="Times New Roman"/>
          <w:b/>
          <w:sz w:val="24"/>
        </w:rPr>
        <w:t>ПОСТАНОВЛЕНИЕ</w:t>
      </w:r>
    </w:p>
    <w:p w:rsidR="00305744" w:rsidRDefault="00305744">
      <w:pPr>
        <w:spacing w:after="200" w:line="276" w:lineRule="auto"/>
        <w:rPr>
          <w:rFonts w:cs="Calibri"/>
        </w:rPr>
      </w:pPr>
    </w:p>
    <w:p w:rsidR="00305744" w:rsidRDefault="00305744">
      <w:pPr>
        <w:keepNext/>
        <w:jc w:val="center"/>
        <w:rPr>
          <w:rFonts w:ascii="Times New Roman" w:hAnsi="Times New Roman"/>
          <w:b/>
          <w:sz w:val="28"/>
        </w:rPr>
      </w:pPr>
      <w:r>
        <w:rPr>
          <w:rFonts w:ascii="Times New Roman" w:hAnsi="Times New Roman"/>
          <w:b/>
          <w:sz w:val="28"/>
        </w:rPr>
        <w:t xml:space="preserve">от 04 ноября  2019 года                               № 64                  </w:t>
      </w:r>
    </w:p>
    <w:p w:rsidR="00305744" w:rsidRDefault="00305744" w:rsidP="00BD0438">
      <w:pPr>
        <w:spacing w:before="195" w:after="195"/>
        <w:jc w:val="center"/>
        <w:rPr>
          <w:rFonts w:ascii="Times New Roman" w:hAnsi="Times New Roman"/>
          <w:b/>
          <w:sz w:val="32"/>
          <w:shd w:val="clear" w:color="auto" w:fill="FFFFFF"/>
        </w:rPr>
      </w:pPr>
      <w:r>
        <w:rPr>
          <w:rFonts w:ascii="Times New Roman" w:hAnsi="Times New Roman"/>
          <w:b/>
          <w:sz w:val="32"/>
          <w:shd w:val="clear" w:color="auto" w:fill="FFFFFF"/>
        </w:rPr>
        <w:t xml:space="preserve">Об утверждении муниципальной программы     «Управление муниципальным имуществом и земельными ресурсами»  на </w:t>
      </w:r>
      <w:r w:rsidRPr="00BD0438">
        <w:rPr>
          <w:rFonts w:ascii="Times New Roman" w:hAnsi="Times New Roman"/>
          <w:b/>
          <w:sz w:val="32"/>
          <w:szCs w:val="32"/>
        </w:rPr>
        <w:t>2020-2022</w:t>
      </w:r>
      <w:r>
        <w:rPr>
          <w:rFonts w:ascii="Times New Roman" w:hAnsi="Times New Roman"/>
          <w:b/>
          <w:sz w:val="24"/>
        </w:rPr>
        <w:t xml:space="preserve"> </w:t>
      </w:r>
      <w:r>
        <w:rPr>
          <w:rFonts w:ascii="Times New Roman" w:hAnsi="Times New Roman"/>
          <w:b/>
          <w:sz w:val="32"/>
          <w:shd w:val="clear" w:color="auto" w:fill="FFFFFF"/>
        </w:rPr>
        <w:t xml:space="preserve"> г.г.</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В соответствии со статьей 14 Федерального закона Российской Федерации от 6 октября 2003 года № 131-ФЗ «Об общих принципах организации местного самоуправления в Российской Федерации», Администрация Котовского  сельсовета Касторенского  района    Курской  области ПОСТАНОВЛЯЕТ:</w:t>
      </w:r>
      <w:r>
        <w:rPr>
          <w:rFonts w:ascii="Times New Roman" w:hAnsi="Times New Roman"/>
          <w:b/>
          <w:sz w:val="24"/>
          <w:shd w:val="clear" w:color="auto" w:fill="FFFFFF"/>
        </w:rPr>
        <w:t>   </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xml:space="preserve">          1.Утвердить муниципальную программу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2020-2022 </w:t>
      </w:r>
      <w:r>
        <w:rPr>
          <w:rFonts w:ascii="Times New Roman" w:hAnsi="Times New Roman"/>
          <w:sz w:val="24"/>
          <w:shd w:val="clear" w:color="auto" w:fill="FFFFFF"/>
        </w:rPr>
        <w:t xml:space="preserve"> г.г».  согласно приложению № 1 (далее Программа).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2. Установить, что в ходе реализации Программы  корректировке подлежат мероприятия и объемы их финансирования с учетом возможностей средств местного бюджета.</w:t>
      </w:r>
    </w:p>
    <w:p w:rsidR="00305744" w:rsidRDefault="00305744">
      <w:pPr>
        <w:jc w:val="both"/>
        <w:rPr>
          <w:rFonts w:ascii="Times New Roman" w:hAnsi="Times New Roman"/>
          <w:sz w:val="24"/>
        </w:rPr>
      </w:pPr>
      <w:r>
        <w:rPr>
          <w:rFonts w:ascii="Times New Roman" w:hAnsi="Times New Roman"/>
          <w:sz w:val="24"/>
        </w:rPr>
        <w:t xml:space="preserve">          3. Считать утратившим силу постановление администрации Котовского  сельсовета от 08.11.2018 г. № 96 «Об утверждении  муниципальной программы Котовского  сельсовета Касторенского района   Курской области «Управление муниципальным имуществом и земельными ресурсами на 2020-2022 года» .</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4. Настоящее постановление вступает в силу с 01.01.2020 года, подлежит обнародованию на информационных стендах и размещению на сайте Администрации Котовского  сельсовета.</w:t>
      </w:r>
    </w:p>
    <w:p w:rsidR="00305744" w:rsidRDefault="00305744">
      <w:pPr>
        <w:spacing w:line="341" w:lineRule="auto"/>
        <w:ind w:firstLine="708"/>
        <w:jc w:val="both"/>
        <w:rPr>
          <w:rFonts w:ascii="Times New Roman" w:hAnsi="Times New Roman"/>
          <w:sz w:val="24"/>
          <w:shd w:val="clear" w:color="auto" w:fill="FFFFFF"/>
        </w:rPr>
      </w:pPr>
      <w:r>
        <w:rPr>
          <w:rFonts w:ascii="Times New Roman" w:hAnsi="Times New Roman"/>
          <w:sz w:val="24"/>
          <w:shd w:val="clear" w:color="auto" w:fill="FFFFFF"/>
        </w:rPr>
        <w:t>5. Контроль за исполнением настоящего постановления оставляю за собой.</w:t>
      </w:r>
    </w:p>
    <w:p w:rsidR="00305744" w:rsidRDefault="00305744">
      <w:pPr>
        <w:spacing w:line="341" w:lineRule="auto"/>
        <w:ind w:firstLine="708"/>
        <w:jc w:val="both"/>
        <w:rPr>
          <w:rFonts w:ascii="Times New Roman" w:hAnsi="Times New Roman"/>
          <w:sz w:val="24"/>
          <w:shd w:val="clear" w:color="auto" w:fill="FFFFFF"/>
        </w:rPr>
      </w:pPr>
    </w:p>
    <w:p w:rsidR="00305744" w:rsidRDefault="00305744">
      <w:pPr>
        <w:spacing w:line="341" w:lineRule="auto"/>
        <w:jc w:val="both"/>
        <w:rPr>
          <w:rFonts w:ascii="Times New Roman" w:hAnsi="Times New Roman"/>
          <w:sz w:val="24"/>
          <w:shd w:val="clear" w:color="auto" w:fill="FFFFFF"/>
        </w:rPr>
      </w:pPr>
    </w:p>
    <w:p w:rsidR="00305744" w:rsidRDefault="00305744">
      <w:pPr>
        <w:spacing w:line="341" w:lineRule="auto"/>
        <w:rPr>
          <w:rFonts w:ascii="Times New Roman" w:hAnsi="Times New Roman"/>
          <w:sz w:val="24"/>
          <w:shd w:val="clear" w:color="auto" w:fill="FFFFFF"/>
        </w:rPr>
      </w:pPr>
      <w:r>
        <w:rPr>
          <w:rFonts w:ascii="Times New Roman" w:hAnsi="Times New Roman"/>
          <w:sz w:val="24"/>
          <w:shd w:val="clear" w:color="auto" w:fill="FFFFFF"/>
        </w:rPr>
        <w:t xml:space="preserve">Глава                                                                                                                 </w:t>
      </w:r>
    </w:p>
    <w:p w:rsidR="00305744" w:rsidRDefault="00305744">
      <w:pPr>
        <w:spacing w:line="341" w:lineRule="auto"/>
        <w:rPr>
          <w:rFonts w:ascii="Times New Roman" w:hAnsi="Times New Roman"/>
          <w:sz w:val="24"/>
          <w:shd w:val="clear" w:color="auto" w:fill="FFFFFF"/>
        </w:rPr>
      </w:pPr>
      <w:r>
        <w:rPr>
          <w:rFonts w:ascii="Times New Roman" w:hAnsi="Times New Roman"/>
          <w:sz w:val="24"/>
          <w:shd w:val="clear" w:color="auto" w:fill="FFFFFF"/>
        </w:rPr>
        <w:t xml:space="preserve">Котовского  сельсовета                                                                  Л.А. Ракова </w:t>
      </w:r>
    </w:p>
    <w:p w:rsidR="00305744" w:rsidRDefault="00305744">
      <w:pPr>
        <w:spacing w:before="195" w:after="195" w:line="341" w:lineRule="auto"/>
        <w:rPr>
          <w:rFonts w:ascii="Times New Roman" w:hAnsi="Times New Roman"/>
          <w:sz w:val="24"/>
          <w:shd w:val="clear" w:color="auto" w:fill="FFFFFF"/>
        </w:rPr>
      </w:pPr>
    </w:p>
    <w:p w:rsidR="00305744" w:rsidRDefault="00305744">
      <w:pPr>
        <w:spacing w:before="195" w:after="195" w:line="341" w:lineRule="auto"/>
        <w:rPr>
          <w:rFonts w:ascii="Times New Roman" w:hAnsi="Times New Roman"/>
          <w:sz w:val="24"/>
          <w:shd w:val="clear" w:color="auto" w:fill="FFFFFF"/>
        </w:rPr>
      </w:pPr>
    </w:p>
    <w:p w:rsidR="00305744" w:rsidRDefault="00305744">
      <w:pPr>
        <w:spacing w:before="195" w:after="195" w:line="341" w:lineRule="auto"/>
        <w:jc w:val="right"/>
        <w:rPr>
          <w:rFonts w:ascii="Times New Roman" w:hAnsi="Times New Roman"/>
          <w:sz w:val="24"/>
          <w:shd w:val="clear" w:color="auto" w:fill="FFFFFF"/>
        </w:rPr>
      </w:pPr>
    </w:p>
    <w:p w:rsidR="00305744" w:rsidRDefault="00305744">
      <w:pPr>
        <w:spacing w:before="195" w:after="195" w:line="341" w:lineRule="auto"/>
        <w:jc w:val="right"/>
        <w:rPr>
          <w:rFonts w:ascii="Times New Roman" w:hAnsi="Times New Roman"/>
          <w:sz w:val="24"/>
          <w:shd w:val="clear" w:color="auto" w:fill="FFFFFF"/>
        </w:rPr>
      </w:pPr>
    </w:p>
    <w:p w:rsidR="00305744" w:rsidRDefault="00305744">
      <w:pPr>
        <w:spacing w:before="195" w:after="195" w:line="341" w:lineRule="auto"/>
        <w:jc w:val="right"/>
        <w:rPr>
          <w:rFonts w:ascii="Times New Roman" w:hAnsi="Times New Roman"/>
          <w:sz w:val="24"/>
          <w:shd w:val="clear" w:color="auto" w:fill="FFFFFF"/>
        </w:rPr>
      </w:pPr>
    </w:p>
    <w:p w:rsidR="00305744" w:rsidRDefault="00305744">
      <w:pPr>
        <w:spacing w:before="195" w:after="195" w:line="341" w:lineRule="auto"/>
        <w:jc w:val="right"/>
        <w:rPr>
          <w:rFonts w:ascii="Times New Roman" w:hAnsi="Times New Roman"/>
          <w:sz w:val="24"/>
          <w:shd w:val="clear" w:color="auto" w:fill="FFFFFF"/>
        </w:rPr>
      </w:pPr>
    </w:p>
    <w:p w:rsidR="00305744" w:rsidRDefault="00305744">
      <w:pPr>
        <w:spacing w:before="195" w:after="195" w:line="341" w:lineRule="auto"/>
        <w:jc w:val="right"/>
        <w:rPr>
          <w:rFonts w:ascii="Times New Roman" w:hAnsi="Times New Roman"/>
          <w:sz w:val="24"/>
          <w:shd w:val="clear" w:color="auto" w:fill="FFFFFF"/>
        </w:rPr>
      </w:pPr>
    </w:p>
    <w:p w:rsidR="00305744" w:rsidRDefault="00305744">
      <w:pPr>
        <w:jc w:val="right"/>
        <w:rPr>
          <w:rFonts w:ascii="Times New Roman" w:hAnsi="Times New Roman"/>
          <w:sz w:val="24"/>
          <w:shd w:val="clear" w:color="auto" w:fill="FFFFFF"/>
        </w:rPr>
      </w:pPr>
      <w:r>
        <w:rPr>
          <w:rFonts w:ascii="Times New Roman" w:hAnsi="Times New Roman"/>
          <w:sz w:val="24"/>
          <w:shd w:val="clear" w:color="auto" w:fill="FFFFFF"/>
        </w:rPr>
        <w:t>Приложение № 1</w:t>
      </w:r>
    </w:p>
    <w:p w:rsidR="00305744" w:rsidRDefault="00305744">
      <w:pPr>
        <w:jc w:val="right"/>
        <w:rPr>
          <w:rFonts w:ascii="Times New Roman" w:hAnsi="Times New Roman"/>
          <w:sz w:val="24"/>
          <w:shd w:val="clear" w:color="auto" w:fill="FFFFFF"/>
        </w:rPr>
      </w:pPr>
      <w:r>
        <w:rPr>
          <w:rFonts w:ascii="Times New Roman" w:hAnsi="Times New Roman"/>
          <w:sz w:val="24"/>
          <w:shd w:val="clear" w:color="auto" w:fill="FFFFFF"/>
        </w:rPr>
        <w:t>Утверждено</w:t>
      </w:r>
    </w:p>
    <w:p w:rsidR="00305744" w:rsidRDefault="00305744">
      <w:pPr>
        <w:jc w:val="right"/>
        <w:rPr>
          <w:rFonts w:ascii="Times New Roman" w:hAnsi="Times New Roman"/>
          <w:sz w:val="24"/>
          <w:shd w:val="clear" w:color="auto" w:fill="FFFFFF"/>
        </w:rPr>
      </w:pPr>
      <w:r>
        <w:rPr>
          <w:rFonts w:ascii="Times New Roman" w:hAnsi="Times New Roman"/>
          <w:sz w:val="24"/>
          <w:shd w:val="clear" w:color="auto" w:fill="FFFFFF"/>
        </w:rPr>
        <w:t xml:space="preserve">постановлением </w:t>
      </w:r>
    </w:p>
    <w:p w:rsidR="00305744" w:rsidRDefault="00305744">
      <w:pPr>
        <w:jc w:val="right"/>
        <w:rPr>
          <w:rFonts w:ascii="Times New Roman" w:hAnsi="Times New Roman"/>
          <w:sz w:val="24"/>
          <w:shd w:val="clear" w:color="auto" w:fill="FFFFFF"/>
        </w:rPr>
      </w:pPr>
      <w:r>
        <w:rPr>
          <w:rFonts w:ascii="Times New Roman" w:hAnsi="Times New Roman"/>
          <w:sz w:val="24"/>
          <w:shd w:val="clear" w:color="auto" w:fill="FFFFFF"/>
        </w:rPr>
        <w:t xml:space="preserve">Администрации Котовского  сельсовета  </w:t>
      </w:r>
    </w:p>
    <w:p w:rsidR="00305744" w:rsidRDefault="00305744">
      <w:pPr>
        <w:jc w:val="right"/>
        <w:rPr>
          <w:rFonts w:ascii="Times New Roman" w:hAnsi="Times New Roman"/>
          <w:sz w:val="24"/>
          <w:shd w:val="clear" w:color="auto" w:fill="FFFFFF"/>
        </w:rPr>
      </w:pPr>
      <w:r>
        <w:rPr>
          <w:rFonts w:ascii="Times New Roman" w:hAnsi="Times New Roman"/>
          <w:sz w:val="24"/>
          <w:shd w:val="clear" w:color="auto" w:fill="FFFFFF"/>
        </w:rPr>
        <w:t xml:space="preserve">Касторенского района Курской области </w:t>
      </w:r>
    </w:p>
    <w:p w:rsidR="00305744" w:rsidRDefault="00305744">
      <w:pPr>
        <w:jc w:val="right"/>
        <w:rPr>
          <w:rFonts w:ascii="Times New Roman" w:hAnsi="Times New Roman"/>
          <w:sz w:val="24"/>
          <w:shd w:val="clear" w:color="auto" w:fill="FFFFFF"/>
        </w:rPr>
      </w:pPr>
      <w:r>
        <w:rPr>
          <w:rFonts w:ascii="Times New Roman" w:hAnsi="Times New Roman"/>
          <w:sz w:val="24"/>
          <w:shd w:val="clear" w:color="auto" w:fill="FFFFFF"/>
        </w:rPr>
        <w:t xml:space="preserve">от 04.11. </w:t>
      </w:r>
      <w:smartTag w:uri="urn:schemas-microsoft-com:office:smarttags" w:element="metricconverter">
        <w:smartTagPr>
          <w:attr w:name="ProductID" w:val="2019 г"/>
        </w:smartTagPr>
        <w:r>
          <w:rPr>
            <w:rFonts w:ascii="Times New Roman" w:hAnsi="Times New Roman"/>
            <w:sz w:val="24"/>
            <w:shd w:val="clear" w:color="auto" w:fill="FFFFFF"/>
          </w:rPr>
          <w:t>2019 г</w:t>
        </w:r>
      </w:smartTag>
      <w:r>
        <w:rPr>
          <w:rFonts w:ascii="Times New Roman" w:hAnsi="Times New Roman"/>
          <w:sz w:val="24"/>
          <w:shd w:val="clear" w:color="auto" w:fill="FFFFFF"/>
        </w:rPr>
        <w:t xml:space="preserve">.  № </w:t>
      </w:r>
      <w:r>
        <w:rPr>
          <w:rFonts w:ascii="Times New Roman" w:hAnsi="Times New Roman"/>
          <w:shd w:val="clear" w:color="auto" w:fill="FFFFFF"/>
        </w:rPr>
        <w:t xml:space="preserve">64                  </w:t>
      </w:r>
    </w:p>
    <w:p w:rsidR="00305744" w:rsidRDefault="00305744">
      <w:pPr>
        <w:spacing w:before="195" w:after="195"/>
        <w:jc w:val="center"/>
        <w:rPr>
          <w:rFonts w:ascii="Times New Roman" w:hAnsi="Times New Roman"/>
          <w:b/>
          <w:sz w:val="24"/>
          <w:shd w:val="clear" w:color="auto" w:fill="FFFFFF"/>
        </w:rPr>
      </w:pPr>
      <w:r>
        <w:rPr>
          <w:rFonts w:ascii="Times New Roman" w:hAnsi="Times New Roman"/>
          <w:b/>
          <w:sz w:val="24"/>
          <w:shd w:val="clear" w:color="auto" w:fill="FFFFFF"/>
        </w:rPr>
        <w:t xml:space="preserve">Паспорт муниципальной программы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2020-2022 </w:t>
      </w:r>
      <w:r>
        <w:rPr>
          <w:rFonts w:ascii="Times New Roman" w:hAnsi="Times New Roman"/>
          <w:b/>
          <w:sz w:val="24"/>
          <w:shd w:val="clear" w:color="auto" w:fill="FFFFFF"/>
        </w:rPr>
        <w:t xml:space="preserve">  г.г.</w:t>
      </w:r>
    </w:p>
    <w:tbl>
      <w:tblPr>
        <w:tblW w:w="0" w:type="auto"/>
        <w:tblInd w:w="2" w:type="dxa"/>
        <w:tblCellMar>
          <w:left w:w="10" w:type="dxa"/>
          <w:right w:w="10" w:type="dxa"/>
        </w:tblCellMar>
        <w:tblLook w:val="0000"/>
      </w:tblPr>
      <w:tblGrid>
        <w:gridCol w:w="3445"/>
        <w:gridCol w:w="5924"/>
      </w:tblGrid>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Наименование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 xml:space="preserve">Муниципальная программа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2020-2022 </w:t>
            </w:r>
            <w:r>
              <w:rPr>
                <w:rFonts w:ascii="Times New Roman" w:hAnsi="Times New Roman"/>
                <w:sz w:val="24"/>
                <w:shd w:val="clear" w:color="auto" w:fill="FFFFFF"/>
              </w:rPr>
              <w:t xml:space="preserve"> г.г.</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Федеральный закон от 6 октября 2003 года № 131 - ФЗ «Об общих принципах организации местного самоуправления в РФ»</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Заказчик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Администрация Котовского  сельсовета</w:t>
            </w:r>
          </w:p>
        </w:tc>
      </w:tr>
      <w:tr w:rsidR="00305744" w:rsidRPr="00AD5FCE">
        <w:tblPrEx>
          <w:tblCellMar>
            <w:top w:w="0" w:type="dxa"/>
            <w:bottom w:w="0" w:type="dxa"/>
          </w:tblCellMar>
        </w:tblPrEx>
        <w:trPr>
          <w:trHeight w:val="564"/>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Разработчик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Администрация Котовского  сельсовета</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Цель и задачи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Эффективное управление и распоряжение муниципальным имуществом муниципального образования «Котовский сельсовет» в целях повышения доходной части бюджета Котовского  сельсовета,  обеспечения своевременного поступления денежных средств  в бюджет сельсовета и их использования на успешное выполнение полномочий.</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 xml:space="preserve">Мероприятия Программы будут осуществляться в  </w:t>
            </w:r>
            <w:r>
              <w:rPr>
                <w:rFonts w:ascii="Times New Roman" w:hAnsi="Times New Roman"/>
                <w:sz w:val="24"/>
              </w:rPr>
              <w:t>2020-</w:t>
            </w:r>
            <w:smartTag w:uri="urn:schemas-microsoft-com:office:smarttags" w:element="metricconverter">
              <w:smartTagPr>
                <w:attr w:name="ProductID" w:val="2022 г"/>
              </w:smartTagPr>
              <w:r>
                <w:rPr>
                  <w:rFonts w:ascii="Times New Roman" w:hAnsi="Times New Roman"/>
                  <w:sz w:val="24"/>
                </w:rPr>
                <w:t xml:space="preserve">2022 </w:t>
              </w:r>
              <w:r>
                <w:rPr>
                  <w:rFonts w:ascii="Times New Roman" w:hAnsi="Times New Roman"/>
                  <w:sz w:val="24"/>
                  <w:shd w:val="clear" w:color="auto" w:fill="FFFFFF"/>
                </w:rPr>
                <w:t>г</w:t>
              </w:r>
            </w:smartTag>
            <w:r>
              <w:rPr>
                <w:rFonts w:ascii="Times New Roman" w:hAnsi="Times New Roman"/>
                <w:sz w:val="24"/>
                <w:shd w:val="clear" w:color="auto" w:fill="FFFFFF"/>
              </w:rPr>
              <w:t>.г.</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Подпрограмма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Администрация Котовского  сельсовета</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rPr>
                <w:rFonts w:ascii="Times New Roman" w:hAnsi="Times New Roman"/>
                <w:sz w:val="24"/>
                <w:shd w:val="clear" w:color="auto" w:fill="FFFFFF"/>
              </w:rPr>
            </w:pPr>
            <w:r>
              <w:rPr>
                <w:rFonts w:ascii="Times New Roman" w:hAnsi="Times New Roman"/>
                <w:sz w:val="24"/>
                <w:shd w:val="clear" w:color="auto" w:fill="FFFFFF"/>
              </w:rPr>
              <w:t xml:space="preserve">Общий объем средств, направленных на реализацию программных  мероприятий, составляет – </w:t>
            </w:r>
            <w:r>
              <w:rPr>
                <w:rFonts w:ascii="Times New Roman" w:hAnsi="Times New Roman"/>
                <w:b/>
                <w:sz w:val="24"/>
                <w:shd w:val="clear" w:color="auto" w:fill="FFFFFF"/>
              </w:rPr>
              <w:t>230.0</w:t>
            </w:r>
            <w:r>
              <w:rPr>
                <w:rFonts w:ascii="Times New Roman" w:hAnsi="Times New Roman"/>
                <w:sz w:val="24"/>
                <w:shd w:val="clear" w:color="auto" w:fill="FFFFFF"/>
              </w:rPr>
              <w:t xml:space="preserve"> тыс. руб.</w:t>
            </w:r>
            <w:r>
              <w:rPr>
                <w:rFonts w:ascii="Times New Roman" w:hAnsi="Times New Roman"/>
                <w:b/>
                <w:sz w:val="24"/>
                <w:shd w:val="clear" w:color="auto" w:fill="FFFFFF"/>
              </w:rPr>
              <w:t> </w:t>
            </w:r>
            <w:r>
              <w:rPr>
                <w:rFonts w:ascii="Times New Roman" w:hAnsi="Times New Roman"/>
                <w:sz w:val="24"/>
                <w:shd w:val="clear" w:color="auto" w:fill="FFFFFF"/>
              </w:rPr>
              <w:t>из бюджета Котовского  сельсовета, в том числе:</w:t>
            </w:r>
          </w:p>
          <w:p w:rsidR="00305744" w:rsidRDefault="00305744">
            <w:pPr>
              <w:rPr>
                <w:rFonts w:ascii="Times New Roman" w:hAnsi="Times New Roman"/>
                <w:sz w:val="24"/>
                <w:shd w:val="clear" w:color="auto" w:fill="FFFFFF"/>
              </w:rPr>
            </w:pPr>
            <w:r>
              <w:rPr>
                <w:rFonts w:ascii="Times New Roman" w:hAnsi="Times New Roman"/>
                <w:sz w:val="24"/>
                <w:shd w:val="clear" w:color="auto" w:fill="FFFFFF"/>
              </w:rPr>
              <w:t> 2020 г.- 110 .0  тыс.руб.</w:t>
            </w:r>
          </w:p>
          <w:p w:rsidR="00305744" w:rsidRDefault="00305744">
            <w:pPr>
              <w:rPr>
                <w:rFonts w:ascii="Times New Roman" w:hAnsi="Times New Roman"/>
                <w:sz w:val="24"/>
                <w:shd w:val="clear" w:color="auto" w:fill="FFFFFF"/>
              </w:rPr>
            </w:pPr>
            <w:smartTag w:uri="urn:schemas-microsoft-com:office:smarttags" w:element="metricconverter">
              <w:smartTagPr>
                <w:attr w:name="ProductID" w:val="2021 г"/>
              </w:smartTagPr>
              <w:r>
                <w:rPr>
                  <w:rFonts w:ascii="Times New Roman" w:hAnsi="Times New Roman"/>
                  <w:sz w:val="24"/>
                  <w:shd w:val="clear" w:color="auto" w:fill="FFFFFF"/>
                </w:rPr>
                <w:t>2021 г</w:t>
              </w:r>
            </w:smartTag>
            <w:r>
              <w:rPr>
                <w:rFonts w:ascii="Times New Roman" w:hAnsi="Times New Roman"/>
                <w:sz w:val="24"/>
                <w:shd w:val="clear" w:color="auto" w:fill="FFFFFF"/>
              </w:rPr>
              <w:t>. – 60.0 тыс.руб.</w:t>
            </w:r>
          </w:p>
          <w:p w:rsidR="00305744" w:rsidRDefault="00305744">
            <w:pPr>
              <w:rPr>
                <w:rFonts w:ascii="Times New Roman" w:hAnsi="Times New Roman"/>
                <w:sz w:val="24"/>
                <w:shd w:val="clear" w:color="auto" w:fill="FFFFFF"/>
              </w:rPr>
            </w:pPr>
            <w:smartTag w:uri="urn:schemas-microsoft-com:office:smarttags" w:element="metricconverter">
              <w:smartTagPr>
                <w:attr w:name="ProductID" w:val="2022 г"/>
              </w:smartTagPr>
              <w:r>
                <w:rPr>
                  <w:rFonts w:ascii="Times New Roman" w:hAnsi="Times New Roman"/>
                  <w:sz w:val="24"/>
                  <w:shd w:val="clear" w:color="auto" w:fill="FFFFFF"/>
                </w:rPr>
                <w:t>2022 г</w:t>
              </w:r>
            </w:smartTag>
            <w:r>
              <w:rPr>
                <w:rFonts w:ascii="Times New Roman" w:hAnsi="Times New Roman"/>
                <w:sz w:val="24"/>
                <w:shd w:val="clear" w:color="auto" w:fill="FFFFFF"/>
              </w:rPr>
              <w:t>. – 60.0 тыс. руб.</w:t>
            </w:r>
          </w:p>
          <w:p w:rsidR="00305744" w:rsidRPr="00AD5FCE" w:rsidRDefault="00305744">
            <w:r>
              <w:rPr>
                <w:rFonts w:ascii="Times New Roman" w:hAnsi="Times New Roman"/>
                <w:sz w:val="24"/>
                <w:shd w:val="clear" w:color="auto" w:fill="FFFFFF"/>
              </w:rPr>
              <w:t>Объемы финансирования программы подлежат  корректировки с учетом возможностей местного бюджета.</w:t>
            </w:r>
          </w:p>
        </w:tc>
      </w:tr>
      <w:tr w:rsidR="00305744" w:rsidRPr="00AD5FCE">
        <w:tblPrEx>
          <w:tblCellMar>
            <w:top w:w="0" w:type="dxa"/>
            <w:bottom w:w="0" w:type="dxa"/>
          </w:tblCellMar>
        </w:tblPrEx>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Ожидаемые конечные результаты реализации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Увеличение доходов</w:t>
            </w:r>
          </w:p>
        </w:tc>
      </w:tr>
    </w:tbl>
    <w:p w:rsidR="00305744" w:rsidRDefault="00305744">
      <w:pPr>
        <w:rPr>
          <w:rFonts w:ascii="Times New Roman" w:hAnsi="Times New Roman"/>
          <w:b/>
          <w:sz w:val="24"/>
          <w:shd w:val="clear" w:color="auto" w:fill="FFFFFF"/>
        </w:rPr>
      </w:pPr>
    </w:p>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2. Характеристика проблемы и обоснование необходимости её решения программными методами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Котовского  сельсовета в сфере оформления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ним».Согласно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 Для целей регистрации права собственности на земельные участки за муниципальным образованием «Котовский  сельсовет» следует провести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305744" w:rsidRDefault="00305744">
      <w:pPr>
        <w:rPr>
          <w:rFonts w:ascii="Times New Roman" w:hAnsi="Times New Roman"/>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3.  Цели и задачи программы</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xml:space="preserve">Сроки реализации программы – </w:t>
      </w:r>
      <w:r>
        <w:rPr>
          <w:rFonts w:ascii="Times New Roman" w:hAnsi="Times New Roman"/>
          <w:sz w:val="24"/>
        </w:rPr>
        <w:t xml:space="preserve">2020-2022 </w:t>
      </w:r>
      <w:r>
        <w:rPr>
          <w:rFonts w:ascii="Times New Roman" w:hAnsi="Times New Roman"/>
          <w:sz w:val="24"/>
          <w:shd w:val="clear" w:color="auto" w:fill="FFFFFF"/>
        </w:rPr>
        <w:t xml:space="preserve"> г.г.</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Общий объем финансирования Программы составляет 230.0 тыс. рублей, в том числе в разрезе основных источников финансирования Программы:</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xml:space="preserve">         1.Местный бюджет – 230.0 тыс. рублей.</w:t>
      </w:r>
    </w:p>
    <w:p w:rsidR="00305744" w:rsidRDefault="00305744">
      <w:pPr>
        <w:rPr>
          <w:rFonts w:ascii="Times New Roman" w:hAnsi="Times New Roman"/>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4.  Система программных мероприятий и ресурсное  обеспечение программы</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В целях создания условий для эффективного управления и распоряжения муниципальным имуществом муниципального образования Котовский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 на </w:t>
      </w:r>
      <w:r>
        <w:rPr>
          <w:rFonts w:ascii="Times New Roman" w:hAnsi="Times New Roman"/>
          <w:sz w:val="24"/>
        </w:rPr>
        <w:t xml:space="preserve">2020-2022 </w:t>
      </w:r>
      <w:r>
        <w:rPr>
          <w:rFonts w:ascii="Times New Roman" w:hAnsi="Times New Roman"/>
          <w:sz w:val="24"/>
          <w:shd w:val="clear" w:color="auto" w:fill="FFFFFF"/>
        </w:rPr>
        <w:t xml:space="preserve"> года следующие мероприятия:</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 Продолжить приватизацию муниципального имущества Котовского  сельсовета.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4. Вести учет муниципального недвижимого и движимого имущества в Реестре объектов муниципальной собственности Котовского  сельсовета.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Котовского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7. В рамках своих полномочий, во взаимодействии с Администрацией Касторенского района, осуществлять контроль поступления доходов в бюджет Котовского  сельсовета от использования недвижимого и движимого муниципального имущества и земельных участков.</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8. В рамках своих полномочий вести работу по осуществлению муниципального земельного контроля на территории Котовского  сельсовета во взаимодействии с «ФГУП Ростехинвентаризация Федеральное БТИ» по Касторенскому району, Администрацией Касторенского района  и иными государственными и муниципальными учреждениями и службами.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Pr>
          <w:rFonts w:ascii="Times New Roman" w:hAnsi="Times New Roman"/>
          <w:sz w:val="24"/>
        </w:rPr>
        <w:t xml:space="preserve">2020-2022 </w:t>
      </w:r>
      <w:r>
        <w:rPr>
          <w:rFonts w:ascii="Times New Roman" w:hAnsi="Times New Roman"/>
          <w:sz w:val="24"/>
          <w:shd w:val="clear" w:color="auto" w:fill="FFFFFF"/>
        </w:rPr>
        <w:t xml:space="preserve"> года.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11. Провести работу по оформлению в муниципальную собственность сельсовета бесхозяйного и выморочного имущества.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12.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поставивших своё имущество на учет в Росреестре по Курской области,  с целью пополнения налогооблагаемой базы и увеличения поступлений в бюджет Котовского  сельсовета.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15. Провести работу по обеспечению полного учета всех не инвентаризированных объектов недвижимости на территории Котовского  сельсовета.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17. Во взаимодействии с отделом по управлению имуществом и земельным отношениям Администрации Касторенского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Котовского  сельсовета, в целях своевременного поступления арендной платы в бюджет Котовского  сельсовета.</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Достижение целей и решение задач Программы обеспечивается путем реализации инвестиционных и инновационных мероприятий. Отбор мероприятий для включения в Программу осуществлялся на основе прогнозов развития и схем территориального планирования развития сельсовета.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305744" w:rsidRDefault="00305744">
      <w:pPr>
        <w:ind w:firstLine="708"/>
        <w:jc w:val="both"/>
        <w:rPr>
          <w:rFonts w:ascii="Times New Roman" w:hAnsi="Times New Roman"/>
          <w:sz w:val="24"/>
          <w:shd w:val="clear" w:color="auto" w:fill="FFFFFF"/>
        </w:rPr>
      </w:pPr>
    </w:p>
    <w:tbl>
      <w:tblPr>
        <w:tblW w:w="0" w:type="auto"/>
        <w:tblInd w:w="-8" w:type="dxa"/>
        <w:tblCellMar>
          <w:left w:w="10" w:type="dxa"/>
          <w:right w:w="10" w:type="dxa"/>
        </w:tblCellMar>
        <w:tblLook w:val="0000"/>
      </w:tblPr>
      <w:tblGrid>
        <w:gridCol w:w="404"/>
        <w:gridCol w:w="1806"/>
        <w:gridCol w:w="1850"/>
        <w:gridCol w:w="1302"/>
        <w:gridCol w:w="1936"/>
        <w:gridCol w:w="2081"/>
      </w:tblGrid>
      <w:tr w:rsidR="00305744" w:rsidRPr="00AD5FCE">
        <w:tblPrEx>
          <w:tblCellMar>
            <w:top w:w="0" w:type="dxa"/>
            <w:bottom w:w="0" w:type="dxa"/>
          </w:tblCellMar>
        </w:tblPrEx>
        <w:trPr>
          <w:trHeight w:val="1068"/>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pPr>
            <w:r>
              <w:rPr>
                <w:rFonts w:ascii="Times New Roman" w:hAnsi="Times New Roman"/>
                <w:sz w:val="24"/>
                <w:shd w:val="clear" w:color="auto" w:fill="FFFFFF"/>
              </w:rPr>
              <w:t>№ п/п</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jc w:val="center"/>
              <w:rPr>
                <w:rFonts w:ascii="Times New Roman" w:hAnsi="Times New Roman"/>
                <w:sz w:val="24"/>
                <w:shd w:val="clear" w:color="auto" w:fill="FFFFFF"/>
              </w:rPr>
            </w:pPr>
          </w:p>
          <w:p w:rsidR="00305744" w:rsidRPr="00AD5FCE" w:rsidRDefault="00305744">
            <w:pPr>
              <w:jc w:val="center"/>
            </w:pPr>
            <w:r>
              <w:rPr>
                <w:rFonts w:ascii="Times New Roman" w:hAnsi="Times New Roman"/>
                <w:sz w:val="24"/>
                <w:shd w:val="clear" w:color="auto" w:fill="FFFFFF"/>
              </w:rPr>
              <w:t>Наименование мероприятия</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jc w:val="center"/>
              <w:rPr>
                <w:rFonts w:ascii="Times New Roman" w:hAnsi="Times New Roman"/>
                <w:sz w:val="24"/>
                <w:shd w:val="clear" w:color="auto" w:fill="FFFFFF"/>
              </w:rPr>
            </w:pPr>
          </w:p>
          <w:p w:rsidR="00305744" w:rsidRPr="00AD5FCE" w:rsidRDefault="00305744">
            <w:pPr>
              <w:jc w:val="center"/>
            </w:pPr>
            <w:r>
              <w:rPr>
                <w:rFonts w:ascii="Times New Roman" w:hAnsi="Times New Roman"/>
                <w:sz w:val="24"/>
                <w:shd w:val="clear" w:color="auto" w:fill="FFFFFF"/>
              </w:rPr>
              <w:t>Исполнители</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jc w:val="center"/>
              <w:rPr>
                <w:rFonts w:ascii="Times New Roman" w:hAnsi="Times New Roman"/>
                <w:sz w:val="24"/>
                <w:shd w:val="clear" w:color="auto" w:fill="FFFFFF"/>
              </w:rPr>
            </w:pPr>
          </w:p>
          <w:p w:rsidR="00305744" w:rsidRPr="00AD5FCE" w:rsidRDefault="00305744">
            <w:pPr>
              <w:jc w:val="center"/>
            </w:pPr>
            <w:r>
              <w:rPr>
                <w:rFonts w:ascii="Times New Roman" w:hAnsi="Times New Roman"/>
                <w:sz w:val="24"/>
                <w:shd w:val="clear" w:color="auto" w:fill="FFFFFF"/>
              </w:rPr>
              <w:t>Сроки исполнения</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jc w:val="center"/>
              <w:rPr>
                <w:rFonts w:ascii="Times New Roman" w:hAnsi="Times New Roman"/>
                <w:sz w:val="24"/>
                <w:shd w:val="clear" w:color="auto" w:fill="FFFFFF"/>
              </w:rPr>
            </w:pPr>
          </w:p>
          <w:p w:rsidR="00305744" w:rsidRPr="00AD5FCE" w:rsidRDefault="00305744">
            <w:pPr>
              <w:jc w:val="center"/>
            </w:pPr>
            <w:r>
              <w:rPr>
                <w:rFonts w:ascii="Times New Roman" w:hAnsi="Times New Roman"/>
                <w:sz w:val="24"/>
                <w:shd w:val="clear" w:color="auto" w:fill="FFFFFF"/>
              </w:rPr>
              <w:t>Источник</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pPr>
            <w:r>
              <w:rPr>
                <w:rFonts w:ascii="Times New Roman" w:hAnsi="Times New Roman"/>
                <w:sz w:val="24"/>
                <w:shd w:val="clear" w:color="auto" w:fill="FFFFFF"/>
              </w:rPr>
              <w:t>Объем финансирования, тыс.руб.</w:t>
            </w:r>
          </w:p>
        </w:tc>
      </w:tr>
      <w:tr w:rsidR="00305744" w:rsidRPr="00AD5FCE">
        <w:tblPrEx>
          <w:tblCellMar>
            <w:top w:w="0" w:type="dxa"/>
            <w:bottom w:w="0" w:type="dxa"/>
          </w:tblCellMar>
        </w:tblPrEx>
        <w:trPr>
          <w:trHeight w:val="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spacing w:before="195" w:after="195"/>
              <w:rPr>
                <w:b/>
              </w:rPr>
            </w:pPr>
            <w:r>
              <w:rPr>
                <w:rFonts w:ascii="Times New Roman" w:hAnsi="Times New Roman"/>
                <w:b/>
                <w:sz w:val="24"/>
                <w:shd w:val="clear" w:color="auto" w:fill="FFFFFF"/>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Мероприятия в области имущественных отношений</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Администрация  Котовского  сельсовета</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2019-2021 года</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Местный бюджет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220.0</w:t>
            </w:r>
          </w:p>
        </w:tc>
      </w:tr>
      <w:tr w:rsidR="00305744" w:rsidRPr="00AD5FCE">
        <w:tblPrEx>
          <w:tblCellMar>
            <w:top w:w="0" w:type="dxa"/>
            <w:bottom w:w="0" w:type="dxa"/>
          </w:tblCellMar>
        </w:tblPrEx>
        <w:trPr>
          <w:trHeight w:val="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spacing w:before="195" w:after="195"/>
              <w:rPr>
                <w:b/>
              </w:rPr>
            </w:pPr>
            <w:r>
              <w:rPr>
                <w:rFonts w:ascii="Times New Roman" w:hAnsi="Times New Roman"/>
                <w:b/>
                <w:sz w:val="24"/>
                <w:shd w:val="clear" w:color="auto" w:fill="FFFFFF"/>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Мероприятия в области земельных отношений</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Администрация  Котовского  сельсовета</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2019-2021 года</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Местный бюджет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rPr>
                <w:b/>
              </w:rPr>
            </w:pPr>
            <w:r>
              <w:rPr>
                <w:rFonts w:ascii="Times New Roman" w:hAnsi="Times New Roman"/>
                <w:b/>
                <w:sz w:val="24"/>
                <w:shd w:val="clear" w:color="auto" w:fill="FFFFFF"/>
              </w:rPr>
              <w:t>110.0</w:t>
            </w:r>
          </w:p>
        </w:tc>
      </w:tr>
      <w:tr w:rsidR="00305744" w:rsidRPr="00AD5FCE">
        <w:tblPrEx>
          <w:tblCellMar>
            <w:top w:w="0" w:type="dxa"/>
            <w:bottom w:w="0" w:type="dxa"/>
          </w:tblCellMar>
        </w:tblPrEx>
        <w:trPr>
          <w:trHeight w:val="554"/>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b/>
                <w:sz w:val="24"/>
                <w:shd w:val="clear" w:color="auto" w:fill="FFFFFF"/>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ИТОГО:</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rPr>
                <w:rFonts w:cs="Calibri"/>
              </w:rPr>
            </w:pP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b/>
                <w:sz w:val="24"/>
                <w:shd w:val="clear" w:color="auto" w:fill="FFFFFF"/>
              </w:rPr>
              <w:t> </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b/>
                <w:sz w:val="24"/>
                <w:shd w:val="clear" w:color="auto" w:fill="FFFFFF"/>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pPr>
              <w:jc w:val="center"/>
            </w:pPr>
            <w:r>
              <w:rPr>
                <w:rFonts w:ascii="Times New Roman" w:hAnsi="Times New Roman"/>
                <w:sz w:val="24"/>
                <w:shd w:val="clear" w:color="auto" w:fill="FFFFFF"/>
              </w:rPr>
              <w:t>230.0</w:t>
            </w:r>
          </w:p>
        </w:tc>
      </w:tr>
    </w:tbl>
    <w:p w:rsidR="00305744" w:rsidRDefault="00305744">
      <w:pPr>
        <w:rPr>
          <w:rFonts w:ascii="Times New Roman" w:hAnsi="Times New Roman"/>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5.   Механизм реализации и управления программой</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ab/>
        <w:t>Программа реализуется за счет средств местного бюджета.</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ab/>
        <w:t>Администрация Котовского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305744" w:rsidRDefault="00305744">
      <w:pPr>
        <w:rPr>
          <w:rFonts w:ascii="Times New Roman" w:hAnsi="Times New Roman"/>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6. Оценка</w:t>
      </w:r>
      <w:r>
        <w:rPr>
          <w:rFonts w:ascii="Times New Roman" w:hAnsi="Times New Roman"/>
          <w:sz w:val="24"/>
          <w:shd w:val="clear" w:color="auto" w:fill="FFFFFF"/>
        </w:rPr>
        <w:t> </w:t>
      </w:r>
      <w:r>
        <w:rPr>
          <w:rFonts w:ascii="Times New Roman" w:hAnsi="Times New Roman"/>
          <w:b/>
          <w:sz w:val="24"/>
          <w:shd w:val="clear" w:color="auto" w:fill="FFFFFF"/>
        </w:rPr>
        <w:t>эффективности социально – экономических и экологических последствий от реализации программы</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Успешное выполнение мероприятий Программы позволит обеспечить 100% оформление имущества в муниципальную собственность. Оценка эффективности реализации Программы осуществляется заказчиком Программы – Администрацией Котовского  сельсовета ежегодно, в течение всего срока реализации Программы. Для оценки эффективности реализации Программы используются целевые показатели по направлениям, которые отражают выполнение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 Эффективность реализации Программы оценивается как степень фактического достижения целевых показателей по следующей формуле:</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F</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E =                 х 100 %, где:</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N </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E – эффективность реализации Программы;</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F – фактический показатель, достигнутый в ходе реализации Программы;</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N – нормативный показатель, утвержденный Программой.</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W w:w="0" w:type="auto"/>
        <w:tblInd w:w="-8" w:type="dxa"/>
        <w:tblCellMar>
          <w:left w:w="10" w:type="dxa"/>
          <w:right w:w="10" w:type="dxa"/>
        </w:tblCellMar>
        <w:tblLook w:val="0000"/>
      </w:tblPr>
      <w:tblGrid>
        <w:gridCol w:w="4605"/>
        <w:gridCol w:w="2310"/>
      </w:tblGrid>
      <w:tr w:rsidR="00305744" w:rsidRPr="00AD5FCE">
        <w:tblPrEx>
          <w:tblCellMar>
            <w:top w:w="0" w:type="dxa"/>
            <w:bottom w:w="0" w:type="dxa"/>
          </w:tblCellMar>
        </w:tblPrEx>
        <w:trPr>
          <w:trHeight w:val="1"/>
        </w:trPr>
        <w:tc>
          <w:tcPr>
            <w:tcW w:w="4605" w:type="dxa"/>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tcPr>
          <w:p w:rsidR="00305744" w:rsidRPr="00AD5FCE" w:rsidRDefault="00305744">
            <w:pPr>
              <w:jc w:val="both"/>
            </w:pPr>
            <w:r>
              <w:rPr>
                <w:rFonts w:ascii="Times New Roman" w:hAnsi="Times New Roman"/>
                <w:sz w:val="24"/>
                <w:shd w:val="clear" w:color="auto" w:fill="FFFFFF"/>
              </w:rPr>
              <w:t>фактическое использование средств</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5744" w:rsidRPr="00AD5FCE" w:rsidRDefault="00305744">
            <w:pPr>
              <w:spacing w:before="195" w:after="195"/>
              <w:jc w:val="both"/>
            </w:pPr>
            <w:r>
              <w:rPr>
                <w:rFonts w:ascii="Times New Roman" w:hAnsi="Times New Roman"/>
                <w:sz w:val="24"/>
                <w:shd w:val="clear" w:color="auto" w:fill="FFFFFF"/>
              </w:rPr>
              <w:t>х 100 %.</w:t>
            </w:r>
          </w:p>
        </w:tc>
      </w:tr>
      <w:tr w:rsidR="00305744" w:rsidRPr="00AD5FCE">
        <w:tblPrEx>
          <w:tblCellMar>
            <w:top w:w="0" w:type="dxa"/>
            <w:bottom w:w="0" w:type="dxa"/>
          </w:tblCellMar>
        </w:tblPrEx>
        <w:trPr>
          <w:trHeight w:val="1"/>
        </w:trPr>
        <w:tc>
          <w:tcPr>
            <w:tcW w:w="4605" w:type="dxa"/>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tcPr>
          <w:p w:rsidR="00305744" w:rsidRPr="00AD5FCE" w:rsidRDefault="00305744">
            <w:pPr>
              <w:jc w:val="both"/>
            </w:pPr>
            <w:r>
              <w:rPr>
                <w:rFonts w:ascii="Times New Roman" w:hAnsi="Times New Roman"/>
                <w:sz w:val="24"/>
                <w:shd w:val="clear" w:color="auto" w:fill="FFFFFF"/>
              </w:rPr>
              <w:t>утвержденный план</w:t>
            </w:r>
          </w:p>
        </w:tc>
        <w:tc>
          <w:tcPr>
            <w:tcW w:w="2310" w:type="dxa"/>
            <w:vMerge/>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vAlign w:val="center"/>
          </w:tcPr>
          <w:p w:rsidR="00305744" w:rsidRDefault="00305744">
            <w:pPr>
              <w:spacing w:after="200" w:line="276" w:lineRule="auto"/>
              <w:rPr>
                <w:rFonts w:cs="Calibri"/>
              </w:rPr>
            </w:pPr>
          </w:p>
        </w:tc>
      </w:tr>
    </w:tbl>
    <w:p w:rsidR="00305744" w:rsidRDefault="00305744">
      <w:pPr>
        <w:spacing w:before="195" w:after="195"/>
        <w:jc w:val="both"/>
        <w:rPr>
          <w:rFonts w:ascii="Times New Roman" w:hAnsi="Times New Roman"/>
          <w:sz w:val="24"/>
          <w:shd w:val="clear" w:color="auto" w:fill="FFFFFF"/>
        </w:rPr>
      </w:pPr>
      <w:r>
        <w:rPr>
          <w:rFonts w:ascii="Times New Roman" w:hAnsi="Times New Roman"/>
          <w:sz w:val="24"/>
          <w:shd w:val="clear" w:color="auto" w:fill="FFFFFF"/>
        </w:rPr>
        <w:t> Бэ =</w:t>
      </w:r>
    </w:p>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7. Организация управления за реализацией Программы и контроль за ходом ее выполнения</w:t>
      </w:r>
    </w:p>
    <w:p w:rsidR="00305744" w:rsidRDefault="00305744">
      <w:pPr>
        <w:jc w:val="both"/>
        <w:rPr>
          <w:rFonts w:ascii="Times New Roman" w:hAnsi="Times New Roman"/>
          <w:sz w:val="24"/>
          <w:shd w:val="clear" w:color="auto" w:fill="FFFFFF"/>
        </w:rPr>
      </w:pPr>
      <w:r>
        <w:rPr>
          <w:rFonts w:ascii="Times New Roman" w:hAnsi="Times New Roman"/>
          <w:b/>
          <w:sz w:val="24"/>
          <w:shd w:val="clear" w:color="auto" w:fill="FFFFFF"/>
        </w:rPr>
        <w:t>   </w:t>
      </w:r>
      <w:r>
        <w:rPr>
          <w:rFonts w:ascii="Times New Roman" w:hAnsi="Times New Roman"/>
          <w:b/>
          <w:sz w:val="24"/>
          <w:shd w:val="clear" w:color="auto" w:fill="FFFFFF"/>
        </w:rPr>
        <w:tab/>
      </w:r>
      <w:r>
        <w:rPr>
          <w:rFonts w:ascii="Times New Roman" w:hAnsi="Times New Roman"/>
          <w:sz w:val="24"/>
          <w:shd w:val="clear" w:color="auto" w:fill="FFFFFF"/>
        </w:rPr>
        <w:t>Управление процессом реализации Программы осуществляется заказчиком Программы.</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Контроль за ходом выполнения Программы осуществляют: глава сельсовета;-иные органы в соответствии с их компетенцией, определенной законодательством.</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По итогам реализации Программы Администрация Котовского  сельсовета представляет обобщенную информацию о ходе реализации мероприятий Программы на Собрании депутатов Котовского  сельсовета.</w:t>
      </w:r>
    </w:p>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b/>
          <w:sz w:val="24"/>
          <w:shd w:val="clear" w:color="auto" w:fill="FFFFFF"/>
        </w:rPr>
      </w:pPr>
      <w:r>
        <w:rPr>
          <w:rFonts w:ascii="Times New Roman" w:hAnsi="Times New Roman"/>
          <w:b/>
          <w:sz w:val="24"/>
          <w:shd w:val="clear" w:color="auto" w:fill="FFFFFF"/>
        </w:rPr>
        <w:t>Подпрограмма «Управление муниципальной программой и обеспечение условий реализации» муниципальной подпрограммы Котовского  сельсовета Касторенского района Курской области  «Управление муниципальным имуществом и земельными ресурсами на 2019-2021 г.г.</w:t>
      </w:r>
    </w:p>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b/>
          <w:sz w:val="24"/>
          <w:shd w:val="clear" w:color="auto" w:fill="FFFFFF"/>
        </w:rPr>
      </w:pPr>
      <w:r>
        <w:rPr>
          <w:rFonts w:ascii="Times New Roman" w:hAnsi="Times New Roman"/>
          <w:sz w:val="24"/>
          <w:shd w:val="clear" w:color="auto" w:fill="FFFFFF"/>
        </w:rPr>
        <w:t xml:space="preserve">1. Паспорт подпрограммы «Управление муниципальной программой                                                                         и обеспечение условий реализации» </w:t>
      </w:r>
    </w:p>
    <w:p w:rsidR="00305744" w:rsidRDefault="00305744">
      <w:pPr>
        <w:jc w:val="center"/>
        <w:rPr>
          <w:rFonts w:ascii="Times New Roman" w:hAnsi="Times New Roman"/>
          <w:sz w:val="24"/>
          <w:shd w:val="clear" w:color="auto" w:fill="FFFFFF"/>
        </w:rPr>
      </w:pPr>
    </w:p>
    <w:tbl>
      <w:tblPr>
        <w:tblW w:w="0" w:type="auto"/>
        <w:tblInd w:w="2" w:type="dxa"/>
        <w:tblCellMar>
          <w:left w:w="10" w:type="dxa"/>
          <w:right w:w="10" w:type="dxa"/>
        </w:tblCellMar>
        <w:tblLook w:val="0000"/>
      </w:tblPr>
      <w:tblGrid>
        <w:gridCol w:w="10"/>
        <w:gridCol w:w="3442"/>
        <w:gridCol w:w="5917"/>
      </w:tblGrid>
      <w:tr w:rsidR="00305744" w:rsidRPr="00AD5FCE">
        <w:tblPrEx>
          <w:tblCellMar>
            <w:top w:w="0" w:type="dxa"/>
            <w:bottom w:w="0" w:type="dxa"/>
          </w:tblCellMar>
        </w:tblPrEx>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Наименование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 xml:space="preserve">«Управление муниципальной программой и обеспечение условий реализации» </w:t>
            </w:r>
          </w:p>
        </w:tc>
      </w:tr>
      <w:tr w:rsidR="00305744" w:rsidRPr="00AD5FCE">
        <w:tblPrEx>
          <w:tblCellMar>
            <w:top w:w="0" w:type="dxa"/>
            <w:bottom w:w="0" w:type="dxa"/>
          </w:tblCellMar>
        </w:tblPrEx>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Федеральный закон от 6 октября 2003 года № 131 - ФЗ «Об общих принципах организации местного самоуправления в Российской Федерации»</w:t>
            </w:r>
          </w:p>
        </w:tc>
      </w:tr>
      <w:tr w:rsidR="00305744" w:rsidRPr="00AD5FCE">
        <w:tblPrEx>
          <w:tblCellMar>
            <w:top w:w="0" w:type="dxa"/>
            <w:bottom w:w="0" w:type="dxa"/>
          </w:tblCellMar>
        </w:tblPrEx>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Заказчик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Администрация Котовского  сельсовета</w:t>
            </w:r>
          </w:p>
        </w:tc>
      </w:tr>
      <w:tr w:rsidR="00305744" w:rsidRPr="00AD5FCE">
        <w:tblPrEx>
          <w:tblCellMar>
            <w:top w:w="0" w:type="dxa"/>
            <w:bottom w:w="0" w:type="dxa"/>
          </w:tblCellMar>
        </w:tblPrEx>
        <w:trPr>
          <w:trHeight w:val="517"/>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Разработчик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Администрация Котовского  сельсовета</w:t>
            </w:r>
          </w:p>
        </w:tc>
      </w:tr>
      <w:tr w:rsidR="00305744" w:rsidRPr="00AD5FCE">
        <w:tblPrEx>
          <w:tblCellMar>
            <w:top w:w="0" w:type="dxa"/>
            <w:bottom w:w="0" w:type="dxa"/>
          </w:tblCellMar>
        </w:tblPrEx>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Цель и задачи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Создание условий для эффективного управления и распоряжения муниципальным имуществом муниципального образования Котовский  сельсовет в целях повышения доходной части бюджета Котовского  сельсовета.</w:t>
            </w:r>
          </w:p>
        </w:tc>
      </w:tr>
      <w:tr w:rsidR="00305744" w:rsidRPr="00AD5FCE">
        <w:tblPrEx>
          <w:tblCellMar>
            <w:top w:w="0" w:type="dxa"/>
            <w:bottom w:w="0" w:type="dxa"/>
          </w:tblCellMar>
        </w:tblPrEx>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 xml:space="preserve">Мероприятия Подпрограммы будут осуществляться в  </w:t>
            </w:r>
            <w:r>
              <w:rPr>
                <w:rFonts w:ascii="Times New Roman" w:hAnsi="Times New Roman"/>
                <w:sz w:val="24"/>
              </w:rPr>
              <w:t xml:space="preserve">2020-2022 </w:t>
            </w:r>
            <w:r>
              <w:rPr>
                <w:rFonts w:ascii="Times New Roman" w:hAnsi="Times New Roman"/>
                <w:sz w:val="24"/>
                <w:shd w:val="clear" w:color="auto" w:fill="FFFFFF"/>
              </w:rPr>
              <w:t xml:space="preserve"> гг.</w:t>
            </w:r>
          </w:p>
        </w:tc>
      </w:tr>
      <w:tr w:rsidR="00305744" w:rsidRPr="00AD5FCE">
        <w:tblPrEx>
          <w:tblCellMar>
            <w:top w:w="0" w:type="dxa"/>
            <w:bottom w:w="0" w:type="dxa"/>
          </w:tblCellMar>
        </w:tblPrEx>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Администрация Котовского  сельсовета</w:t>
            </w:r>
          </w:p>
        </w:tc>
      </w:tr>
      <w:tr w:rsidR="00305744" w:rsidRPr="00AD5FCE">
        <w:tblPrEx>
          <w:tblCellMar>
            <w:top w:w="0" w:type="dxa"/>
            <w:bottom w:w="0" w:type="dxa"/>
          </w:tblCellMar>
        </w:tblPrEx>
        <w:trPr>
          <w:gridBefore w:val="1"/>
          <w:wBefore w:w="10" w:type="dxa"/>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Default="00305744">
            <w:pPr>
              <w:rPr>
                <w:rFonts w:ascii="Times New Roman" w:hAnsi="Times New Roman"/>
                <w:sz w:val="24"/>
                <w:shd w:val="clear" w:color="auto" w:fill="FFFFFF"/>
              </w:rPr>
            </w:pPr>
            <w:r>
              <w:rPr>
                <w:rFonts w:ascii="Times New Roman" w:hAnsi="Times New Roman"/>
                <w:sz w:val="24"/>
                <w:shd w:val="clear" w:color="auto" w:fill="FFFFFF"/>
              </w:rPr>
              <w:t>Общий объем средств, направленных на реализацию программных  мероприятий, составляет </w:t>
            </w:r>
            <w:r>
              <w:rPr>
                <w:rFonts w:ascii="Times New Roman" w:hAnsi="Times New Roman"/>
                <w:b/>
                <w:sz w:val="24"/>
                <w:shd w:val="clear" w:color="auto" w:fill="FFFFFF"/>
              </w:rPr>
              <w:t xml:space="preserve">– </w:t>
            </w:r>
            <w:r>
              <w:rPr>
                <w:rFonts w:ascii="Times New Roman" w:hAnsi="Times New Roman"/>
                <w:sz w:val="24"/>
                <w:shd w:val="clear" w:color="auto" w:fill="FFFFFF"/>
              </w:rPr>
              <w:t>230тыс. руб.</w:t>
            </w:r>
            <w:r>
              <w:rPr>
                <w:rFonts w:ascii="Times New Roman" w:hAnsi="Times New Roman"/>
                <w:b/>
                <w:sz w:val="24"/>
                <w:shd w:val="clear" w:color="auto" w:fill="FFFFFF"/>
              </w:rPr>
              <w:t> </w:t>
            </w:r>
            <w:r>
              <w:rPr>
                <w:rFonts w:ascii="Times New Roman" w:hAnsi="Times New Roman"/>
                <w:sz w:val="24"/>
                <w:shd w:val="clear" w:color="auto" w:fill="FFFFFF"/>
              </w:rPr>
              <w:t>из бюджета Котовского  сельсовета, в том числе:</w:t>
            </w:r>
          </w:p>
          <w:p w:rsidR="00305744" w:rsidRDefault="00305744">
            <w:pPr>
              <w:rPr>
                <w:rFonts w:ascii="Times New Roman" w:hAnsi="Times New Roman"/>
                <w:sz w:val="24"/>
                <w:shd w:val="clear" w:color="auto" w:fill="FFFFFF"/>
              </w:rPr>
            </w:pPr>
            <w:r>
              <w:rPr>
                <w:rFonts w:ascii="Times New Roman" w:hAnsi="Times New Roman"/>
                <w:sz w:val="24"/>
                <w:shd w:val="clear" w:color="auto" w:fill="FFFFFF"/>
              </w:rPr>
              <w:t> 2020г. – 110.0 тыс. руб.</w:t>
            </w:r>
          </w:p>
          <w:p w:rsidR="00305744" w:rsidRDefault="00305744">
            <w:pPr>
              <w:rPr>
                <w:rFonts w:ascii="Times New Roman" w:hAnsi="Times New Roman"/>
                <w:sz w:val="24"/>
                <w:shd w:val="clear" w:color="auto" w:fill="FFFFFF"/>
              </w:rPr>
            </w:pPr>
            <w:r>
              <w:rPr>
                <w:rFonts w:ascii="Times New Roman" w:hAnsi="Times New Roman"/>
                <w:sz w:val="24"/>
                <w:shd w:val="clear" w:color="auto" w:fill="FFFFFF"/>
              </w:rPr>
              <w:t>2020 г. – 60.0тыс. руб.</w:t>
            </w:r>
          </w:p>
          <w:p w:rsidR="00305744" w:rsidRPr="00AD5FCE" w:rsidRDefault="00305744">
            <w:r>
              <w:rPr>
                <w:rFonts w:ascii="Times New Roman" w:hAnsi="Times New Roman"/>
                <w:sz w:val="24"/>
                <w:shd w:val="clear" w:color="auto" w:fill="FFFFFF"/>
              </w:rPr>
              <w:t>2022г. –  60.0 тыс. руб.</w:t>
            </w:r>
          </w:p>
        </w:tc>
      </w:tr>
      <w:tr w:rsidR="00305744" w:rsidRPr="00AD5FCE">
        <w:tblPrEx>
          <w:tblCellMar>
            <w:top w:w="0" w:type="dxa"/>
            <w:bottom w:w="0" w:type="dxa"/>
          </w:tblCellMar>
        </w:tblPrEx>
        <w:trPr>
          <w:gridBefore w:val="1"/>
          <w:wBefore w:w="10" w:type="dxa"/>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Ожидаемые конечные результаты реализации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5744" w:rsidRPr="00AD5FCE" w:rsidRDefault="00305744">
            <w:r>
              <w:rPr>
                <w:rFonts w:ascii="Times New Roman" w:hAnsi="Times New Roman"/>
                <w:sz w:val="24"/>
                <w:shd w:val="clear" w:color="auto" w:fill="FFFFFF"/>
              </w:rPr>
              <w:t>Обеспечение увеличения поступления доходов</w:t>
            </w:r>
          </w:p>
        </w:tc>
      </w:tr>
    </w:tbl>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2. Характеристика проблемы и обоснование необходимости её решения                                      программными методами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Надлежащее оформление права собственности,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Котовский  сельсовет в целях повышения доходной части бюджета Котовского  сельсовета,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305744" w:rsidRDefault="00305744">
      <w:pPr>
        <w:ind w:firstLine="708"/>
        <w:rPr>
          <w:rFonts w:ascii="Times New Roman" w:hAnsi="Times New Roman"/>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3.  Цели и задачи подпрограммы</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305744" w:rsidRDefault="00305744">
      <w:pPr>
        <w:ind w:firstLine="708"/>
        <w:rPr>
          <w:rFonts w:ascii="Times New Roman" w:hAnsi="Times New Roman"/>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4.  Система мероприятий и ресурсное  обеспечение подпрограммы</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В целях создания условий для эффективного управления и распоряжения муниципальным имуществом муниципального образования «Котовский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Сроки реализации программы – </w:t>
      </w:r>
      <w:r>
        <w:rPr>
          <w:rFonts w:ascii="Times New Roman" w:hAnsi="Times New Roman"/>
          <w:sz w:val="24"/>
        </w:rPr>
        <w:t xml:space="preserve">2020-2022 </w:t>
      </w:r>
      <w:r>
        <w:rPr>
          <w:rFonts w:ascii="Times New Roman" w:hAnsi="Times New Roman"/>
          <w:sz w:val="24"/>
          <w:shd w:val="clear" w:color="auto" w:fill="FFFFFF"/>
        </w:rPr>
        <w:t xml:space="preserve"> г.г.                                                                                 Общий объем финансирования Подпрограммы составляет </w:t>
      </w:r>
      <w:r>
        <w:rPr>
          <w:rFonts w:ascii="Times New Roman" w:hAnsi="Times New Roman"/>
          <w:b/>
          <w:sz w:val="24"/>
          <w:shd w:val="clear" w:color="auto" w:fill="FFFFFF"/>
        </w:rPr>
        <w:t xml:space="preserve"> </w:t>
      </w:r>
      <w:r>
        <w:rPr>
          <w:rFonts w:ascii="Times New Roman" w:hAnsi="Times New Roman"/>
          <w:sz w:val="24"/>
          <w:shd w:val="clear" w:color="auto" w:fill="FFFFFF"/>
        </w:rPr>
        <w:t>230 тыс. рублей, в том числе в разрезе основных источников финансирования Программы: 1.Местный бюджет – 230.0 тыс. рублей.</w:t>
      </w:r>
    </w:p>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5.   Механизм реализации и управления подпрограммой</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Подпрограмма реализуется за счет средств местного бюджета.                                                                        Администрация Котовского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305744" w:rsidRDefault="00305744">
      <w:pPr>
        <w:jc w:val="center"/>
        <w:rPr>
          <w:rFonts w:ascii="Times New Roman" w:hAnsi="Times New Roman"/>
          <w:b/>
          <w:sz w:val="24"/>
          <w:shd w:val="clear" w:color="auto" w:fill="FFFFFF"/>
        </w:rPr>
      </w:pPr>
    </w:p>
    <w:p w:rsidR="00305744" w:rsidRDefault="00305744">
      <w:pPr>
        <w:jc w:val="center"/>
        <w:rPr>
          <w:rFonts w:ascii="Times New Roman" w:hAnsi="Times New Roman"/>
          <w:sz w:val="24"/>
          <w:shd w:val="clear" w:color="auto" w:fill="FFFFFF"/>
        </w:rPr>
      </w:pPr>
      <w:r>
        <w:rPr>
          <w:rFonts w:ascii="Times New Roman" w:hAnsi="Times New Roman"/>
          <w:b/>
          <w:sz w:val="24"/>
          <w:shd w:val="clear" w:color="auto" w:fill="FFFFFF"/>
        </w:rPr>
        <w:t>6. Оценка</w:t>
      </w:r>
      <w:r>
        <w:rPr>
          <w:rFonts w:ascii="Times New Roman" w:hAnsi="Times New Roman"/>
          <w:sz w:val="24"/>
          <w:shd w:val="clear" w:color="auto" w:fill="FFFFFF"/>
        </w:rPr>
        <w:t> </w:t>
      </w:r>
      <w:r>
        <w:rPr>
          <w:rFonts w:ascii="Times New Roman" w:hAnsi="Times New Roman"/>
          <w:b/>
          <w:sz w:val="24"/>
          <w:shd w:val="clear" w:color="auto" w:fill="FFFFFF"/>
        </w:rPr>
        <w:t>эффективности социально – экономических и  экологических последствий   от реализации подпрограммы</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Эффективность реализации Подпрограммы и использования выделенных на нее бюджетных средств обеспечивается за счет:                                                                         </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xml:space="preserve">исключения возможности нецелевого использования бюджетных средств;      </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xml:space="preserve">прозрачности использования бюджетных средств;                           </w:t>
      </w:r>
    </w:p>
    <w:p w:rsidR="00305744" w:rsidRDefault="00305744">
      <w:pPr>
        <w:jc w:val="both"/>
        <w:rPr>
          <w:rFonts w:ascii="Times New Roman" w:hAnsi="Times New Roman"/>
          <w:sz w:val="24"/>
          <w:shd w:val="clear" w:color="auto" w:fill="FFFFFF"/>
        </w:rPr>
      </w:pPr>
      <w:r>
        <w:rPr>
          <w:rFonts w:ascii="Times New Roman" w:hAnsi="Times New Roman"/>
          <w:sz w:val="24"/>
          <w:shd w:val="clear" w:color="auto" w:fill="FFFFFF"/>
        </w:rPr>
        <w:t xml:space="preserve">адресного предоставления бюджетных средств.                                        </w:t>
      </w:r>
    </w:p>
    <w:p w:rsidR="00305744" w:rsidRDefault="00305744">
      <w:pPr>
        <w:ind w:firstLine="708"/>
        <w:jc w:val="both"/>
        <w:rPr>
          <w:rFonts w:ascii="Times New Roman" w:hAnsi="Times New Roman"/>
          <w:sz w:val="24"/>
          <w:shd w:val="clear" w:color="auto" w:fill="FFFFFF"/>
        </w:rPr>
      </w:pPr>
      <w:r>
        <w:rPr>
          <w:rFonts w:ascii="Times New Roman" w:hAnsi="Times New Roman"/>
          <w:sz w:val="24"/>
          <w:shd w:val="clear" w:color="auto" w:fill="FFFFFF"/>
        </w:rPr>
        <w:t>Успешное выполнение мероприятий Подпрограммы позволит обеспечить 100%   оформление имущества в муниципальную собственность.</w:t>
      </w:r>
    </w:p>
    <w:p w:rsidR="00305744" w:rsidRDefault="00305744">
      <w:pPr>
        <w:jc w:val="both"/>
        <w:rPr>
          <w:rFonts w:ascii="Times New Roman" w:hAnsi="Times New Roman"/>
          <w:sz w:val="24"/>
          <w:shd w:val="clear" w:color="auto" w:fill="FFFFFF"/>
        </w:rPr>
      </w:pPr>
    </w:p>
    <w:p w:rsidR="00305744" w:rsidRDefault="00305744">
      <w:pPr>
        <w:jc w:val="center"/>
        <w:rPr>
          <w:rFonts w:ascii="Times New Roman" w:hAnsi="Times New Roman"/>
          <w:b/>
          <w:sz w:val="24"/>
          <w:shd w:val="clear" w:color="auto" w:fill="FFFFFF"/>
        </w:rPr>
      </w:pPr>
      <w:r>
        <w:rPr>
          <w:rFonts w:ascii="Times New Roman" w:hAnsi="Times New Roman"/>
          <w:b/>
          <w:sz w:val="24"/>
          <w:shd w:val="clear" w:color="auto" w:fill="FFFFFF"/>
        </w:rPr>
        <w:t xml:space="preserve">7. Организация управления за реализацией Подпрограммы                                                                                  </w:t>
      </w:r>
    </w:p>
    <w:p w:rsidR="00305744" w:rsidRDefault="00305744">
      <w:pPr>
        <w:jc w:val="both"/>
        <w:rPr>
          <w:rFonts w:ascii="Times New Roman" w:hAnsi="Times New Roman"/>
          <w:sz w:val="24"/>
          <w:shd w:val="clear" w:color="auto" w:fill="FFFFFF"/>
        </w:rPr>
      </w:pPr>
      <w:r>
        <w:rPr>
          <w:rFonts w:ascii="Times New Roman" w:hAnsi="Times New Roman"/>
          <w:b/>
          <w:sz w:val="24"/>
          <w:shd w:val="clear" w:color="auto" w:fill="FFFFFF"/>
        </w:rPr>
        <w:t>   </w:t>
      </w:r>
      <w:r>
        <w:rPr>
          <w:rFonts w:ascii="Times New Roman" w:hAnsi="Times New Roman"/>
          <w:b/>
          <w:sz w:val="24"/>
          <w:shd w:val="clear" w:color="auto" w:fill="FFFFFF"/>
        </w:rPr>
        <w:tab/>
      </w:r>
      <w:r>
        <w:rPr>
          <w:rFonts w:ascii="Times New Roman" w:hAnsi="Times New Roman"/>
          <w:sz w:val="24"/>
          <w:shd w:val="clear" w:color="auto" w:fill="FFFFFF"/>
        </w:rPr>
        <w:t>Управление процессом реализации Подпрограммы осуществляется заказчиком. По итогам реализации Подпрограммы Администрация Котовского  сельсовета представляет обобщенную информацию о ходе реализации мероприятий Подпрограммы на Собрании депутатов Котовского  сельсовета.</w:t>
      </w:r>
    </w:p>
    <w:p w:rsidR="00305744" w:rsidRDefault="00305744">
      <w:pPr>
        <w:spacing w:before="195" w:after="195"/>
        <w:jc w:val="both"/>
        <w:rPr>
          <w:rFonts w:ascii="Times New Roman" w:hAnsi="Times New Roman"/>
          <w:color w:val="292D24"/>
          <w:sz w:val="24"/>
          <w:shd w:val="clear" w:color="auto" w:fill="FFFFFF"/>
        </w:rPr>
      </w:pPr>
    </w:p>
    <w:sectPr w:rsidR="00305744" w:rsidSect="00FC7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A6"/>
    <w:rsid w:val="00305744"/>
    <w:rsid w:val="007F2EA6"/>
    <w:rsid w:val="00AD5FCE"/>
    <w:rsid w:val="00BD0438"/>
    <w:rsid w:val="00FC7F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3032</Words>
  <Characters>17285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2</cp:revision>
  <cp:lastPrinted>2019-11-11T05:44:00Z</cp:lastPrinted>
  <dcterms:created xsi:type="dcterms:W3CDTF">2019-11-11T05:43:00Z</dcterms:created>
  <dcterms:modified xsi:type="dcterms:W3CDTF">2019-11-11T05:45:00Z</dcterms:modified>
</cp:coreProperties>
</file>