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7E" w:rsidRPr="00A0361F" w:rsidRDefault="004D527E" w:rsidP="00991D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0361F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4D527E" w:rsidRPr="00A0361F" w:rsidRDefault="004D527E" w:rsidP="00991D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КОТОВСКОГО </w:t>
      </w:r>
      <w:r w:rsidRPr="00A0361F">
        <w:rPr>
          <w:rFonts w:ascii="Arial" w:hAnsi="Arial" w:cs="Arial"/>
          <w:b/>
          <w:bCs/>
          <w:sz w:val="32"/>
          <w:szCs w:val="32"/>
        </w:rPr>
        <w:t xml:space="preserve"> СЕЛЬСОВЕТА   </w:t>
      </w:r>
    </w:p>
    <w:p w:rsidR="004D527E" w:rsidRDefault="004D527E" w:rsidP="00991D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0361F">
        <w:rPr>
          <w:rFonts w:ascii="Arial" w:hAnsi="Arial" w:cs="Arial"/>
          <w:b/>
          <w:bCs/>
          <w:sz w:val="32"/>
          <w:szCs w:val="32"/>
        </w:rPr>
        <w:t>КАСТОРЕНСКОГО РАЙОНА</w:t>
      </w:r>
    </w:p>
    <w:p w:rsidR="004D527E" w:rsidRPr="00A0361F" w:rsidRDefault="004D527E" w:rsidP="00991D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4D527E" w:rsidRDefault="004D527E" w:rsidP="00991D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D527E" w:rsidRPr="00437380" w:rsidRDefault="004D527E" w:rsidP="00991D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0361F">
        <w:rPr>
          <w:rFonts w:ascii="Arial" w:hAnsi="Arial" w:cs="Arial"/>
          <w:b/>
          <w:bCs/>
          <w:sz w:val="32"/>
          <w:szCs w:val="32"/>
        </w:rPr>
        <w:t>РЕШЕНИЕ</w:t>
      </w:r>
    </w:p>
    <w:p w:rsidR="004D527E" w:rsidRPr="00991D20" w:rsidRDefault="004D527E" w:rsidP="00991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1D20">
        <w:rPr>
          <w:rFonts w:ascii="Times New Roman" w:hAnsi="Times New Roman" w:cs="Times New Roman"/>
          <w:b/>
          <w:bCs/>
          <w:sz w:val="32"/>
          <w:szCs w:val="32"/>
        </w:rPr>
        <w:t xml:space="preserve">от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07  марта </w:t>
      </w:r>
      <w:r w:rsidRPr="00991D20">
        <w:rPr>
          <w:rFonts w:ascii="Times New Roman" w:hAnsi="Times New Roman" w:cs="Times New Roman"/>
          <w:b/>
          <w:bCs/>
          <w:sz w:val="32"/>
          <w:szCs w:val="32"/>
        </w:rPr>
        <w:t>2019  года №</w:t>
      </w:r>
      <w:r>
        <w:rPr>
          <w:rFonts w:ascii="Times New Roman" w:hAnsi="Times New Roman" w:cs="Times New Roman"/>
          <w:b/>
          <w:bCs/>
          <w:sz w:val="32"/>
          <w:szCs w:val="32"/>
        </w:rPr>
        <w:t>64/122-2</w:t>
      </w:r>
      <w:r w:rsidRPr="00991D20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4D527E" w:rsidRPr="00991D20" w:rsidRDefault="004D527E" w:rsidP="00991D20">
      <w:pPr>
        <w:shd w:val="clear" w:color="auto" w:fill="FFFFFF"/>
        <w:tabs>
          <w:tab w:val="left" w:pos="2506"/>
        </w:tabs>
        <w:spacing w:before="254" w:after="0" w:line="274" w:lineRule="exact"/>
        <w:ind w:left="5" w:right="-44"/>
        <w:jc w:val="center"/>
        <w:rPr>
          <w:rFonts w:ascii="Times New Roman" w:hAnsi="Times New Roman" w:cs="Times New Roman"/>
          <w:b/>
          <w:bCs/>
          <w:spacing w:val="3"/>
          <w:sz w:val="32"/>
          <w:szCs w:val="32"/>
          <w:lang w:eastAsia="ru-RU"/>
        </w:rPr>
      </w:pPr>
      <w:r w:rsidRPr="00991D20">
        <w:rPr>
          <w:rFonts w:ascii="Times New Roman" w:hAnsi="Times New Roman" w:cs="Times New Roman"/>
          <w:b/>
          <w:bCs/>
          <w:spacing w:val="3"/>
          <w:sz w:val="32"/>
          <w:szCs w:val="32"/>
          <w:lang w:eastAsia="ru-RU"/>
        </w:rPr>
        <w:t xml:space="preserve">Об утверждении </w:t>
      </w:r>
      <w:r w:rsidRPr="00991D20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МО </w:t>
      </w:r>
      <w:r>
        <w:rPr>
          <w:rFonts w:ascii="Times New Roman" w:hAnsi="Times New Roman" w:cs="Times New Roman"/>
          <w:b/>
          <w:bCs/>
          <w:sz w:val="32"/>
          <w:szCs w:val="32"/>
        </w:rPr>
        <w:t>«Котовский сельсовет»</w:t>
      </w:r>
    </w:p>
    <w:p w:rsidR="004D527E" w:rsidRPr="00991D20" w:rsidRDefault="004D527E" w:rsidP="00835A3E">
      <w:pPr>
        <w:shd w:val="clear" w:color="auto" w:fill="FFFFFF"/>
        <w:tabs>
          <w:tab w:val="left" w:pos="2506"/>
        </w:tabs>
        <w:spacing w:before="254" w:after="0" w:line="274" w:lineRule="exact"/>
        <w:ind w:right="3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</w:p>
    <w:p w:rsidR="004D527E" w:rsidRPr="00991D20" w:rsidRDefault="004D527E" w:rsidP="00991D2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91D20"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991D20">
        <w:rPr>
          <w:rFonts w:ascii="Times New Roman" w:hAnsi="Times New Roman" w:cs="Times New Roman"/>
          <w:spacing w:val="3"/>
          <w:sz w:val="24"/>
          <w:szCs w:val="24"/>
        </w:rPr>
        <w:t>МО «</w:t>
      </w:r>
      <w:r>
        <w:rPr>
          <w:rFonts w:ascii="Times New Roman" w:hAnsi="Times New Roman" w:cs="Times New Roman"/>
          <w:spacing w:val="3"/>
          <w:sz w:val="24"/>
          <w:szCs w:val="24"/>
        </w:rPr>
        <w:t>Котовский</w:t>
      </w:r>
      <w:r w:rsidRPr="00991D20">
        <w:rPr>
          <w:rFonts w:ascii="Times New Roman" w:hAnsi="Times New Roman" w:cs="Times New Roman"/>
          <w:spacing w:val="3"/>
          <w:sz w:val="24"/>
          <w:szCs w:val="24"/>
        </w:rPr>
        <w:t xml:space="preserve"> сельсовет» </w:t>
      </w:r>
      <w:r w:rsidRPr="00991D20">
        <w:rPr>
          <w:rFonts w:ascii="Times New Roman" w:hAnsi="Times New Roman" w:cs="Times New Roman"/>
          <w:sz w:val="24"/>
          <w:szCs w:val="24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Котовского</w:t>
      </w:r>
      <w:r w:rsidRPr="00991D20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Курской области, Собрание депутатов </w:t>
      </w:r>
      <w:r>
        <w:rPr>
          <w:rFonts w:ascii="Times New Roman" w:hAnsi="Times New Roman" w:cs="Times New Roman"/>
          <w:sz w:val="24"/>
          <w:szCs w:val="24"/>
        </w:rPr>
        <w:t>Котовского</w:t>
      </w:r>
      <w:r w:rsidRPr="00991D20">
        <w:rPr>
          <w:rFonts w:ascii="Times New Roman" w:hAnsi="Times New Roman" w:cs="Times New Roman"/>
          <w:sz w:val="24"/>
          <w:szCs w:val="24"/>
        </w:rPr>
        <w:t xml:space="preserve"> сельсовета РЕШИЛО:</w:t>
      </w:r>
    </w:p>
    <w:p w:rsidR="004D527E" w:rsidRPr="00991D20" w:rsidRDefault="004D527E" w:rsidP="00C34E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91D20">
        <w:rPr>
          <w:rFonts w:ascii="Times New Roman" w:hAnsi="Times New Roman" w:cs="Times New Roman"/>
          <w:sz w:val="24"/>
          <w:szCs w:val="24"/>
        </w:rPr>
        <w:t>Утвердить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МО «</w:t>
      </w:r>
      <w:r>
        <w:rPr>
          <w:rFonts w:ascii="Times New Roman" w:hAnsi="Times New Roman" w:cs="Times New Roman"/>
          <w:sz w:val="24"/>
          <w:szCs w:val="24"/>
        </w:rPr>
        <w:t>Котовский</w:t>
      </w:r>
      <w:r w:rsidRPr="00991D20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991D20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r w:rsidRPr="00991D20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приложению. </w:t>
      </w:r>
    </w:p>
    <w:p w:rsidR="004D527E" w:rsidRPr="00991D20" w:rsidRDefault="004D527E" w:rsidP="00991D20">
      <w:pPr>
        <w:pStyle w:val="NormalWeb"/>
        <w:numPr>
          <w:ilvl w:val="0"/>
          <w:numId w:val="1"/>
        </w:numPr>
        <w:spacing w:before="0" w:after="0"/>
        <w:jc w:val="both"/>
      </w:pPr>
      <w:r w:rsidRPr="00991D20">
        <w:t>Контроль за исполнением настоящего решения оставляю за собой.</w:t>
      </w:r>
    </w:p>
    <w:p w:rsidR="004D527E" w:rsidRPr="00991D20" w:rsidRDefault="004D527E" w:rsidP="00991D20">
      <w:pPr>
        <w:pStyle w:val="ConsPlusNormal"/>
        <w:widowControl/>
        <w:tabs>
          <w:tab w:val="left" w:pos="720"/>
          <w:tab w:val="left" w:pos="623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  <w:lang w:eastAsia="en-US"/>
        </w:rPr>
        <w:t xml:space="preserve">       3.</w:t>
      </w:r>
      <w:r w:rsidRPr="00991D20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подписания.</w:t>
      </w:r>
    </w:p>
    <w:p w:rsidR="004D527E" w:rsidRPr="00991D20" w:rsidRDefault="004D527E" w:rsidP="00991D20">
      <w:pPr>
        <w:pStyle w:val="ConsPlusNormal"/>
        <w:widowControl/>
        <w:tabs>
          <w:tab w:val="left" w:pos="720"/>
          <w:tab w:val="left" w:pos="623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527E" w:rsidRPr="00991D20" w:rsidRDefault="004D527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27E" w:rsidRPr="00991D20" w:rsidRDefault="004D527E" w:rsidP="00991D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</w:t>
      </w:r>
      <w:r>
        <w:rPr>
          <w:rFonts w:ascii="Times New Roman" w:hAnsi="Times New Roman" w:cs="Times New Roman"/>
          <w:sz w:val="24"/>
          <w:szCs w:val="24"/>
        </w:rPr>
        <w:t>Ю.М. Говоров</w:t>
      </w:r>
    </w:p>
    <w:p w:rsidR="004D527E" w:rsidRPr="00991D20" w:rsidRDefault="004D527E" w:rsidP="00991D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D527E" w:rsidRPr="00991D20" w:rsidRDefault="004D527E" w:rsidP="00991D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Котовского</w:t>
      </w:r>
      <w:r w:rsidRPr="00991D20">
        <w:rPr>
          <w:rFonts w:ascii="Times New Roman" w:hAnsi="Times New Roman" w:cs="Times New Roman"/>
          <w:sz w:val="24"/>
          <w:szCs w:val="24"/>
        </w:rPr>
        <w:t xml:space="preserve"> сельсовета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Л.А. Ракова </w:t>
      </w:r>
    </w:p>
    <w:p w:rsidR="004D527E" w:rsidRDefault="004D527E" w:rsidP="0083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527E" w:rsidRDefault="004D527E" w:rsidP="0083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7E" w:rsidRDefault="004D527E" w:rsidP="00835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27E" w:rsidRDefault="004D527E" w:rsidP="00835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27E" w:rsidRPr="00D25EE3" w:rsidRDefault="004D527E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D527E" w:rsidRDefault="004D527E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pacing w:val="-9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к Решению</w:t>
      </w:r>
      <w:r w:rsidRPr="00D25EE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Собрания депутатов </w:t>
      </w:r>
    </w:p>
    <w:p w:rsidR="004D527E" w:rsidRPr="00D25EE3" w:rsidRDefault="004D527E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Котовского сельсовета</w:t>
      </w:r>
      <w:r w:rsidRPr="00D25EE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4D527E" w:rsidRPr="00D25EE3" w:rsidRDefault="004D527E" w:rsidP="00991D20">
      <w:pPr>
        <w:shd w:val="clear" w:color="auto" w:fill="FFFFFF"/>
        <w:tabs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                                                 </w:t>
      </w:r>
      <w:r w:rsidRPr="00D25EE3">
        <w:rPr>
          <w:rFonts w:ascii="Times New Roman" w:hAnsi="Times New Roman" w:cs="Times New Roman"/>
          <w:spacing w:val="-9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9"/>
          <w:sz w:val="28"/>
          <w:szCs w:val="28"/>
        </w:rPr>
        <w:t>07.03.2019 г  №64/122-2</w:t>
      </w:r>
      <w:r w:rsidRPr="00D25EE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</w:t>
      </w:r>
      <w:r w:rsidRPr="00D25EE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21"/>
      <w:bookmarkEnd w:id="1"/>
      <w:r w:rsidRPr="00D25EE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оказанию имущественной поддержки субъектам малого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Pr="005943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«Котовский сельсовет»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EE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EE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D527E" w:rsidRPr="00D25EE3" w:rsidRDefault="004D527E" w:rsidP="00835A3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Pr="005943C9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«Котовский сельсовет»</w:t>
      </w:r>
      <w:r w:rsidRPr="00D25EE3">
        <w:rPr>
          <w:rFonts w:ascii="Times New Roman" w:hAnsi="Times New Roman" w:cs="Times New Roman"/>
          <w:sz w:val="28"/>
          <w:szCs w:val="28"/>
        </w:rPr>
        <w:t xml:space="preserve">, путем предоставления таким субъектам муниципального имущества из перечня имущества, </w:t>
      </w:r>
      <w:r w:rsidRPr="00D25EE3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находящегося в собственности МО 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«Котовский сельсовет»</w:t>
      </w:r>
      <w:r w:rsidRPr="00D25EE3">
        <w:rPr>
          <w:rFonts w:ascii="Times New Roman" w:hAnsi="Times New Roman" w:cs="Times New Roman"/>
          <w:spacing w:val="3"/>
          <w:sz w:val="28"/>
          <w:szCs w:val="28"/>
          <w:lang w:eastAsia="ru-RU"/>
        </w:rPr>
        <w:t>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25E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25EE3">
        <w:rPr>
          <w:rFonts w:ascii="Times New Roman" w:hAnsi="Times New Roman" w:cs="Times New Roman"/>
          <w:sz w:val="28"/>
          <w:szCs w:val="28"/>
        </w:rPr>
        <w:t xml:space="preserve">далее – Положение,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СМиСП) при передаче им во временное владение и (или) пользование </w:t>
      </w:r>
      <w:r w:rsidRPr="00D25EE3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имущества находящегося в собственности МО 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«Котовский сельсовет»</w:t>
      </w:r>
      <w:r w:rsidRPr="00D25EE3">
        <w:rPr>
          <w:rFonts w:ascii="Times New Roman" w:hAnsi="Times New Roman" w:cs="Times New Roman"/>
          <w:spacing w:val="3"/>
          <w:sz w:val="28"/>
          <w:szCs w:val="28"/>
          <w:lang w:eastAsia="ru-RU"/>
        </w:rPr>
        <w:t>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25EE3">
        <w:rPr>
          <w:rFonts w:ascii="Times New Roman" w:hAnsi="Times New Roman" w:cs="Times New Roman"/>
          <w:sz w:val="28"/>
          <w:szCs w:val="28"/>
        </w:rPr>
        <w:t>.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spacing w:val="3"/>
          <w:sz w:val="28"/>
          <w:szCs w:val="28"/>
          <w:lang w:eastAsia="ru-RU"/>
        </w:rPr>
        <w:t>1.2. Термины, используемые в Положении: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>Перечень</w:t>
      </w:r>
      <w:r w:rsidRPr="00D25EE3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– перечень муниципального имущества, находящегося в собственности МО 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«Котовский сельсовет»</w:t>
      </w:r>
      <w:r w:rsidRPr="00D25EE3">
        <w:rPr>
          <w:rFonts w:ascii="Times New Roman" w:hAnsi="Times New Roman" w:cs="Times New Roman"/>
          <w:spacing w:val="3"/>
          <w:sz w:val="28"/>
          <w:szCs w:val="28"/>
          <w:lang w:eastAsia="ru-RU"/>
        </w:rPr>
        <w:t>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Муниципальное имущество </w:t>
      </w:r>
      <w:r w:rsidRPr="00D25EE3">
        <w:rPr>
          <w:rFonts w:ascii="Times New Roman" w:hAnsi="Times New Roman" w:cs="Times New Roman"/>
          <w:spacing w:val="3"/>
          <w:sz w:val="28"/>
          <w:szCs w:val="28"/>
          <w:lang w:eastAsia="ru-RU"/>
        </w:rPr>
        <w:t>– имущество (объекты недвижимого и движимого имущества), сведения о котором содержатся в Перечне.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Земельные участки </w:t>
      </w:r>
      <w:r w:rsidRPr="00D25EE3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D25EE3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земельные участки, полномочия по распоряжению которыми относятся к компетенции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Котовского сельсовета </w:t>
      </w:r>
      <w:r w:rsidRPr="00D25E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D25EE3">
        <w:rPr>
          <w:rFonts w:ascii="Times New Roman" w:hAnsi="Times New Roman" w:cs="Times New Roman"/>
          <w:sz w:val="28"/>
          <w:szCs w:val="28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D25E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Поддержка </w:t>
      </w:r>
      <w:r w:rsidRPr="00D25EE3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D25EE3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</w:t>
      </w:r>
      <w:r w:rsidRPr="00D25EE3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СМиСП</w:t>
      </w:r>
      <w:r w:rsidRPr="00D25EE3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Муниципального имущества и (или) Земельных участков </w:t>
      </w:r>
      <w:r w:rsidRPr="00D25EE3">
        <w:rPr>
          <w:rFonts w:ascii="Times New Roman" w:hAnsi="Times New Roman" w:cs="Times New Roman"/>
          <w:sz w:val="28"/>
          <w:szCs w:val="28"/>
          <w:lang w:eastAsia="ru-RU"/>
        </w:rPr>
        <w:t>– заключение с СМиСП договора аренды Муниципального имущества и (или) Земельных участков, включенных в Перечень.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>Учреждения</w:t>
      </w:r>
      <w:r w:rsidRPr="00D25EE3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– муниципальные бюджетные, казенные и автономные учреждения, учредителем которых является муниципальное образование 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Котовского сельсовета Касторенского района Курской области</w:t>
      </w:r>
      <w:r w:rsidRPr="00D25EE3">
        <w:rPr>
          <w:rFonts w:ascii="Times New Roman" w:hAnsi="Times New Roman" w:cs="Times New Roman"/>
          <w:spacing w:val="3"/>
          <w:sz w:val="28"/>
          <w:szCs w:val="28"/>
          <w:lang w:eastAsia="ru-RU"/>
        </w:rPr>
        <w:t>, на балансе которых находится Муниципальное имущество из Перечня.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>Предприятия</w:t>
      </w:r>
      <w:r w:rsidRPr="00D25EE3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- </w:t>
      </w:r>
      <w:r w:rsidRPr="00D25EE3">
        <w:rPr>
          <w:rFonts w:ascii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 </w:t>
      </w:r>
      <w:r w:rsidRPr="00D25EE3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муниципальные унитарные предприятия, учредителем которых является муниципальное образование 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«Котовский сельсовет» Касторенского района Курской области</w:t>
      </w:r>
      <w:r w:rsidRPr="00D25EE3">
        <w:rPr>
          <w:rFonts w:ascii="Times New Roman" w:hAnsi="Times New Roman" w:cs="Times New Roman"/>
          <w:spacing w:val="3"/>
          <w:sz w:val="28"/>
          <w:szCs w:val="28"/>
          <w:lang w:eastAsia="ru-RU"/>
        </w:rPr>
        <w:t>, на балансе которых находится Муниципальное имущество из Перечня.</w:t>
      </w:r>
    </w:p>
    <w:p w:rsidR="004D527E" w:rsidRPr="00D25EE3" w:rsidRDefault="004D527E" w:rsidP="0083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1.3. Основными принципами Поддержки являются:</w:t>
      </w:r>
    </w:p>
    <w:p w:rsidR="004D527E" w:rsidRPr="00D25EE3" w:rsidRDefault="004D527E" w:rsidP="0083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 1) заявительный порядок обращения за оказанием Поддержки;</w:t>
      </w:r>
    </w:p>
    <w:p w:rsidR="004D527E" w:rsidRPr="00D25EE3" w:rsidRDefault="004D527E" w:rsidP="0083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 2)  доступность мер Поддержки для всех СМиСП;</w:t>
      </w:r>
    </w:p>
    <w:p w:rsidR="004D527E" w:rsidRPr="00D25EE3" w:rsidRDefault="004D527E" w:rsidP="0083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4D527E" w:rsidRPr="00D25EE3" w:rsidRDefault="004D527E" w:rsidP="0083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 4)  открытость процедур оказания Поддержки;</w:t>
      </w:r>
    </w:p>
    <w:p w:rsidR="004D527E" w:rsidRPr="00D25EE3" w:rsidRDefault="004D527E" w:rsidP="0083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 5) принцип обеспечения равного доступа СМиСП к получению Поддержки.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 1.4. </w:t>
      </w:r>
      <w:r w:rsidRPr="00D25EE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имущество и Земельные участки, включенные в </w:t>
      </w:r>
      <w:hyperlink r:id="rId5" w:history="1">
        <w:r w:rsidRPr="00D25EE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Перечень</w:t>
        </w:r>
      </w:hyperlink>
      <w:r w:rsidRPr="00D25EE3"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предоставляются СМиСП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1.5. Реестр СМиСП - получателей Поддержки – администрация </w:t>
      </w:r>
      <w:r>
        <w:rPr>
          <w:rFonts w:ascii="Times New Roman" w:hAnsi="Times New Roman" w:cs="Times New Roman"/>
          <w:sz w:val="28"/>
          <w:szCs w:val="28"/>
        </w:rPr>
        <w:t>Котовсого сельсовета</w:t>
      </w:r>
      <w:r w:rsidRPr="00D25EE3">
        <w:rPr>
          <w:rFonts w:ascii="Times New Roman" w:hAnsi="Times New Roman" w:cs="Times New Roman"/>
          <w:sz w:val="28"/>
          <w:szCs w:val="28"/>
        </w:rPr>
        <w:t>.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27E" w:rsidRPr="00D25EE3" w:rsidRDefault="004D527E" w:rsidP="00835A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EE3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предоставления Поддержки в отношении Муниципального имущества, свободного от прав третьих лиц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2.1. Предоставление Муниципального имущества, свободного от прав третьих лиц, в аренду СМиСП, осуществляется в соответствии со статьей 17.1 Федерального закона от 26.07.2006 №135-ФЗ «О защите конкуренции». 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2.2.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рыночной стоимости. 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2.3. Участниками аукциона, на условиях, указанных в пункте 3.2. Положения, могут являться только СМиСП, включенные в единый реестр СМиСП.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2.4.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СМиСП. В том случае, если заявители указанную выписку не представляют,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аукционе.  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2.5.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4D527E" w:rsidRPr="00D25EE3" w:rsidRDefault="004D527E" w:rsidP="00835A3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527E" w:rsidRPr="00D25EE3" w:rsidRDefault="004D527E" w:rsidP="00835A3E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EE3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предоставления муниципальной преференции в отношении Муниципального имущества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3.1. Предоставление во владение и (или) пользование СМиСП Муниципального имущества, свободного от прав третьих лиц (за исключением имущественных прав СМиСП, права хозяйственного ведения 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3.2. СМиСП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3.3.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6" w:history="1">
        <w:r w:rsidRPr="00D25EE3">
          <w:rPr>
            <w:rFonts w:ascii="Times New Roman" w:hAnsi="Times New Roman" w:cs="Times New Roman"/>
            <w:sz w:val="28"/>
            <w:szCs w:val="28"/>
          </w:rPr>
          <w:t>главой 5</w:t>
        </w:r>
      </w:hyperlink>
      <w:r w:rsidRPr="00D25EE3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3.4. В случае получения Администрацией согласия антимонопольного органа на предоставление муниципальной преференции путем передачи СМиСП Муниципального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СМиСП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3.5. В случае получения Администрацией отказа антимонопольного органа в даче согласия на предоставление муниципальной преференции путем передачи СМиСП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СМиСП соответствующее уведомление.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3.6. В случае отказа антимонопольного органа в предоставлении муниципальной преференции путем передачи СМиСП Муниципального имущества без проведения торгов, СМиСП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27E" w:rsidRPr="00D25EE3" w:rsidRDefault="004D527E" w:rsidP="00835A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и условия предоставления Поддержки в отношении аренды Земельных участков 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 w:cs="Times New Roman"/>
          <w:sz w:val="28"/>
          <w:szCs w:val="28"/>
        </w:rPr>
      </w:pPr>
    </w:p>
    <w:p w:rsidR="004D527E" w:rsidRPr="00D25EE3" w:rsidRDefault="004D527E" w:rsidP="00B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sz w:val="28"/>
          <w:szCs w:val="28"/>
          <w:lang w:eastAsia="ru-RU"/>
        </w:rPr>
        <w:t xml:space="preserve">        4.1 Предоставление в аренду Земельных участков осуществляется по результатам проведения аукционов по продаже права на заключение договора аренды Земельного участка в соответствии со статьей 39.11 Земельного кодекса Российской Федерации от 25.10.2001 № 136-ФЗ.</w:t>
      </w:r>
    </w:p>
    <w:p w:rsidR="004D527E" w:rsidRPr="00D25EE3" w:rsidRDefault="004D527E" w:rsidP="00B930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sz w:val="28"/>
          <w:szCs w:val="28"/>
          <w:lang w:eastAsia="ru-RU"/>
        </w:rPr>
        <w:t xml:space="preserve">        4.2  Участниками аукциона на право заключения договора аренды Земельного участка могут являться только СМиСП, за исключением СМиСП, относящихся к следующим категориям:</w:t>
      </w:r>
    </w:p>
    <w:p w:rsidR="004D527E" w:rsidRPr="00D25EE3" w:rsidRDefault="004D527E" w:rsidP="00835A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D527E" w:rsidRPr="00D25EE3" w:rsidRDefault="004D527E" w:rsidP="00835A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4D527E" w:rsidRPr="00D25EE3" w:rsidRDefault="004D527E" w:rsidP="00835A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</w:p>
    <w:p w:rsidR="004D527E" w:rsidRPr="00D25EE3" w:rsidRDefault="004D527E" w:rsidP="00835A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sz w:val="28"/>
          <w:szCs w:val="28"/>
          <w:lang w:eastAsia="ru-RU"/>
        </w:rPr>
        <w:t xml:space="preserve">4) являющихся в порядке, установленном </w:t>
      </w:r>
      <w:hyperlink r:id="rId7" w:history="1">
        <w:r w:rsidRPr="00D25EE3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25EE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D527E" w:rsidRPr="00D25EE3" w:rsidRDefault="004D527E" w:rsidP="00B9302D">
      <w:pPr>
        <w:pStyle w:val="ListParagraph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аукционе на право заключения договора аренды Земельного участка заявитель подтверждает свою принадлежность к СМиСП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СМиСП в соответствии с </w:t>
      </w:r>
      <w:hyperlink r:id="rId8" w:history="1">
        <w:r w:rsidRPr="00D25EE3">
          <w:rPr>
            <w:rFonts w:ascii="Times New Roman" w:hAnsi="Times New Roman" w:cs="Times New Roman"/>
            <w:sz w:val="28"/>
            <w:szCs w:val="28"/>
            <w:lang w:eastAsia="ru-RU"/>
          </w:rPr>
          <w:t>частью 5 статьи 4</w:t>
        </w:r>
      </w:hyperlink>
      <w:r w:rsidRPr="00D25EE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4D527E" w:rsidRPr="00D25EE3" w:rsidRDefault="004D527E" w:rsidP="00B9302D">
      <w:pPr>
        <w:pStyle w:val="ListParagraph"/>
        <w:numPr>
          <w:ilvl w:val="1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4D527E" w:rsidRPr="00D25EE3" w:rsidRDefault="004D527E" w:rsidP="00B9302D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EE3">
        <w:rPr>
          <w:rFonts w:ascii="Times New Roman" w:hAnsi="Times New Roman" w:cs="Times New Roman"/>
          <w:sz w:val="28"/>
          <w:szCs w:val="28"/>
          <w:lang w:eastAsia="ru-RU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4D527E" w:rsidRPr="00D25EE3" w:rsidRDefault="004D527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27E" w:rsidRPr="00D25EE3" w:rsidRDefault="004D527E" w:rsidP="00B9302D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EE3">
        <w:rPr>
          <w:rFonts w:ascii="Times New Roman" w:hAnsi="Times New Roman" w:cs="Times New Roman"/>
          <w:b/>
          <w:bCs/>
          <w:sz w:val="28"/>
          <w:szCs w:val="28"/>
        </w:rPr>
        <w:t>Условия предоставления льгот по арендной плате за муниципальное имущество, включенное в Перечень</w:t>
      </w:r>
    </w:p>
    <w:p w:rsidR="004D527E" w:rsidRPr="005D7A58" w:rsidRDefault="004D527E" w:rsidP="005D7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      </w:t>
      </w:r>
      <w:r w:rsidRPr="005D7A5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занимающимся социально значимыми видами деятельности и соблюдающими условия, установленные в пункте 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7A58">
        <w:rPr>
          <w:rFonts w:ascii="Times New Roman" w:hAnsi="Times New Roman" w:cs="Times New Roman"/>
          <w:sz w:val="28"/>
          <w:szCs w:val="28"/>
        </w:rPr>
        <w:t xml:space="preserve"> настоящего Положения, с предварительного письменного согласия антимонопольного органа на основании решения Совета депутатов не ранее 6 месяцев, с даты заключения договора аренды, могут предоставляться льготы по арендной плате.</w:t>
      </w:r>
    </w:p>
    <w:p w:rsidR="004D527E" w:rsidRPr="00D25EE3" w:rsidRDefault="004D527E" w:rsidP="005D7A58">
      <w:pPr>
        <w:pStyle w:val="ListParagraph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 К социально значимым видам деятельности относятся субъекты малого и среднего предпринимательства:</w:t>
      </w:r>
    </w:p>
    <w:p w:rsidR="004D527E" w:rsidRPr="00D25EE3" w:rsidRDefault="004D527E" w:rsidP="00C116B6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4D527E" w:rsidRPr="00D25EE3" w:rsidRDefault="004D527E" w:rsidP="00C116B6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4D527E" w:rsidRPr="00D25EE3" w:rsidRDefault="004D527E" w:rsidP="00C116B6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-реализующие проекты в сфере импортозамещения (в соответствии с региональными планами по импортозамещению);</w:t>
      </w:r>
    </w:p>
    <w:p w:rsidR="004D527E" w:rsidRPr="00D25EE3" w:rsidRDefault="004D527E" w:rsidP="00C116B6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-занимающиеся производством, переработкой или сбытом сельскохозяйственной продукции;</w:t>
      </w:r>
    </w:p>
    <w:p w:rsidR="004D527E" w:rsidRPr="00D25EE3" w:rsidRDefault="004D527E" w:rsidP="00C116B6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 w:rsidR="004D527E" w:rsidRPr="00D25EE3" w:rsidRDefault="004D527E" w:rsidP="00C116B6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4D527E" w:rsidRPr="00D25EE3" w:rsidRDefault="004D527E" w:rsidP="00C116B6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4D527E" w:rsidRPr="00D25EE3" w:rsidRDefault="004D527E" w:rsidP="00C116B6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-оказывающие коммунальные и бытовые услуги населению;</w:t>
      </w:r>
    </w:p>
    <w:p w:rsidR="004D527E" w:rsidRPr="00D25EE3" w:rsidRDefault="004D527E" w:rsidP="00C116B6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-занимающиеся развитием народных художественных промыслов;</w:t>
      </w:r>
    </w:p>
    <w:p w:rsidR="004D527E" w:rsidRPr="00D25EE3" w:rsidRDefault="004D527E" w:rsidP="00C116B6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-занимающиеся строительством и реконструкцией объектов социального назначения.</w:t>
      </w:r>
    </w:p>
    <w:p w:rsidR="004D527E" w:rsidRPr="00D25EE3" w:rsidRDefault="004D527E" w:rsidP="00C116B6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-организациям,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4D527E" w:rsidRPr="005D7A58" w:rsidRDefault="004D527E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58">
        <w:rPr>
          <w:rFonts w:ascii="Times New Roman" w:hAnsi="Times New Roman" w:cs="Times New Roman"/>
          <w:sz w:val="28"/>
          <w:szCs w:val="28"/>
        </w:rPr>
        <w:t xml:space="preserve"> Льгота по арендной плате субъектам малого и среднего предпринимательства, занимающимися видами деятельности, указанными в пункте 5.6 настоящего Положения, устанавливаются в процентном соотношении к определенному (установленному) размеру арендной платы:</w:t>
      </w:r>
    </w:p>
    <w:p w:rsidR="004D527E" w:rsidRPr="00D25EE3" w:rsidRDefault="004D527E" w:rsidP="00C116B6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в первый год аренды – 60 процентов размера арендной платы;</w:t>
      </w:r>
    </w:p>
    <w:p w:rsidR="004D527E" w:rsidRPr="00D25EE3" w:rsidRDefault="004D527E" w:rsidP="00C116B6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во второй год аренды – 40 процентов арендной платы;</w:t>
      </w:r>
    </w:p>
    <w:p w:rsidR="004D527E" w:rsidRPr="00D25EE3" w:rsidRDefault="004D527E" w:rsidP="00C116B6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в третий год аренды – 20 процентов арендной платы;</w:t>
      </w:r>
    </w:p>
    <w:p w:rsidR="004D527E" w:rsidRPr="00D25EE3" w:rsidRDefault="004D527E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4D527E" w:rsidRPr="00D25EE3" w:rsidRDefault="004D527E" w:rsidP="005943C9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4D527E" w:rsidRPr="00D25EE3" w:rsidRDefault="004D527E" w:rsidP="005943C9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4D527E" w:rsidRPr="00D25EE3" w:rsidRDefault="004D527E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льготы субъекты малого и среднего предпринимательства подают в администрацию </w:t>
      </w:r>
      <w:r>
        <w:rPr>
          <w:rFonts w:ascii="Times New Roman" w:hAnsi="Times New Roman" w:cs="Times New Roman"/>
          <w:sz w:val="28"/>
          <w:szCs w:val="28"/>
        </w:rPr>
        <w:t>Котовского сельсовета</w:t>
      </w:r>
      <w:r w:rsidRPr="00D25EE3">
        <w:rPr>
          <w:rFonts w:ascii="Times New Roman" w:hAnsi="Times New Roman" w:cs="Times New Roman"/>
          <w:sz w:val="28"/>
          <w:szCs w:val="28"/>
        </w:rPr>
        <w:t>. К указанному заявлению прилагаются:</w:t>
      </w:r>
    </w:p>
    <w:p w:rsidR="004D527E" w:rsidRPr="00D25EE3" w:rsidRDefault="004D527E" w:rsidP="00D943A4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 1)бухгалтерский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4D527E" w:rsidRPr="00D25EE3" w:rsidRDefault="004D527E" w:rsidP="00D943A4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2) копии учредительных документов субъекта предпринимательской деятельности.</w:t>
      </w:r>
    </w:p>
    <w:p w:rsidR="004D527E" w:rsidRPr="00D25EE3" w:rsidRDefault="004D527E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Котовского сельсовета</w:t>
      </w:r>
      <w:r w:rsidRPr="00D25EE3">
        <w:rPr>
          <w:rFonts w:ascii="Times New Roman" w:hAnsi="Times New Roman" w:cs="Times New Roman"/>
          <w:sz w:val="28"/>
          <w:szCs w:val="28"/>
        </w:rPr>
        <w:t xml:space="preserve">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4D527E" w:rsidRPr="00D25EE3" w:rsidRDefault="004D527E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</w:t>
      </w:r>
      <w:r>
        <w:rPr>
          <w:rFonts w:ascii="Times New Roman" w:hAnsi="Times New Roman" w:cs="Times New Roman"/>
          <w:sz w:val="28"/>
          <w:szCs w:val="28"/>
        </w:rPr>
        <w:t>Котовского сельсовета</w:t>
      </w:r>
      <w:r w:rsidRPr="00D25EE3">
        <w:rPr>
          <w:rFonts w:ascii="Times New Roman" w:hAnsi="Times New Roman" w:cs="Times New Roman"/>
          <w:sz w:val="28"/>
          <w:szCs w:val="28"/>
        </w:rPr>
        <w:t xml:space="preserve"> осуществлять проверки использования имущества не реже одного раза в год.</w:t>
      </w:r>
    </w:p>
    <w:p w:rsidR="004D527E" w:rsidRPr="00D25EE3" w:rsidRDefault="004D527E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 xml:space="preserve">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4D527E" w:rsidRDefault="004D527E" w:rsidP="005D7A58">
      <w:pPr>
        <w:pStyle w:val="ListParagraph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E3">
        <w:rPr>
          <w:rFonts w:ascii="Times New Roman" w:hAnsi="Times New Roman" w:cs="Times New Roman"/>
          <w:sz w:val="28"/>
          <w:szCs w:val="28"/>
        </w:rPr>
        <w:t>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 в ходе проведения аукциона, не может быть пересмотрен в сторону уменьшения.</w:t>
      </w:r>
    </w:p>
    <w:p w:rsidR="004D527E" w:rsidRDefault="004D527E" w:rsidP="00E604A3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27E" w:rsidRPr="000459F3" w:rsidRDefault="004D527E" w:rsidP="00835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27E" w:rsidRPr="000459F3" w:rsidRDefault="004D527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27E" w:rsidRDefault="004D527E"/>
    <w:sectPr w:rsidR="004D527E" w:rsidSect="00835A3E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A7C"/>
    <w:multiLevelType w:val="multilevel"/>
    <w:tmpl w:val="05E69F1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FE745E4"/>
    <w:multiLevelType w:val="hybridMultilevel"/>
    <w:tmpl w:val="1A80ECA2"/>
    <w:lvl w:ilvl="0" w:tplc="869EF3B6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24341107"/>
    <w:multiLevelType w:val="multilevel"/>
    <w:tmpl w:val="D7F2029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25FF6FFD"/>
    <w:multiLevelType w:val="multilevel"/>
    <w:tmpl w:val="33D61DA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5">
    <w:nsid w:val="3CED108B"/>
    <w:multiLevelType w:val="multilevel"/>
    <w:tmpl w:val="63F8843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72D297D"/>
    <w:multiLevelType w:val="multilevel"/>
    <w:tmpl w:val="B69628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A1576BF"/>
    <w:multiLevelType w:val="multilevel"/>
    <w:tmpl w:val="91FCFDD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bCs w:val="0"/>
      </w:rPr>
    </w:lvl>
  </w:abstractNum>
  <w:abstractNum w:abstractNumId="9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AB12AB6"/>
    <w:multiLevelType w:val="multilevel"/>
    <w:tmpl w:val="9E48BFE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A3E"/>
    <w:rsid w:val="000459F3"/>
    <w:rsid w:val="00141114"/>
    <w:rsid w:val="001C31B5"/>
    <w:rsid w:val="001D3709"/>
    <w:rsid w:val="001F5F78"/>
    <w:rsid w:val="002C3C4E"/>
    <w:rsid w:val="002C41D5"/>
    <w:rsid w:val="00437380"/>
    <w:rsid w:val="00465B6B"/>
    <w:rsid w:val="004C76F1"/>
    <w:rsid w:val="004D527E"/>
    <w:rsid w:val="00537D3D"/>
    <w:rsid w:val="00553421"/>
    <w:rsid w:val="005943C9"/>
    <w:rsid w:val="005D7A58"/>
    <w:rsid w:val="006D031A"/>
    <w:rsid w:val="00835A3E"/>
    <w:rsid w:val="0087525C"/>
    <w:rsid w:val="00891A05"/>
    <w:rsid w:val="009536CD"/>
    <w:rsid w:val="00991D20"/>
    <w:rsid w:val="009D037C"/>
    <w:rsid w:val="00A0361F"/>
    <w:rsid w:val="00AD758C"/>
    <w:rsid w:val="00B10DBA"/>
    <w:rsid w:val="00B9302D"/>
    <w:rsid w:val="00C116B6"/>
    <w:rsid w:val="00C34E16"/>
    <w:rsid w:val="00C60166"/>
    <w:rsid w:val="00D25EE3"/>
    <w:rsid w:val="00D943A4"/>
    <w:rsid w:val="00E604A3"/>
    <w:rsid w:val="00E91ABD"/>
    <w:rsid w:val="00EC6BF8"/>
    <w:rsid w:val="00F654D1"/>
    <w:rsid w:val="00F67653"/>
    <w:rsid w:val="00F9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3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835A3E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35A3E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5A3E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35A3E"/>
    <w:pPr>
      <w:ind w:left="720"/>
    </w:pPr>
  </w:style>
  <w:style w:type="paragraph" w:customStyle="1" w:styleId="ConsTitle">
    <w:name w:val="ConsTitle"/>
    <w:uiPriority w:val="99"/>
    <w:rsid w:val="00991D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991D20"/>
    <w:pPr>
      <w:suppressAutoHyphens/>
      <w:spacing w:before="10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91D2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991D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F1B0500CFA07CFAC65A733CDD28C3D1F8433BCD19466296A4F4F02447177E86AADDBC01C928DcCF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C57764286C86F055AC9488A42759D27EB6B28FB1F7B61FF706C2D45A3AC83EE6ACBBBA01758CF66S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159;fld=134;dst=100183" TargetMode="External"/><Relationship Id="rId5" Type="http://schemas.openxmlformats.org/officeDocument/2006/relationships/hyperlink" Target="consultantplus://offline/ref=39238D4415DA3E718DB686D2B257EFEF2C618D2E22EC429A8E0BCF88F491D237E3A363C1D66E3E24E9D366BFE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9</Pages>
  <Words>3023</Words>
  <Characters>17237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2018-10-23T12:22:00Z</dcterms:created>
  <dcterms:modified xsi:type="dcterms:W3CDTF">2019-03-07T07:05:00Z</dcterms:modified>
</cp:coreProperties>
</file>